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78110B" w14:textId="77777777" w:rsidR="00364651" w:rsidRPr="00B6602C" w:rsidRDefault="00364651" w:rsidP="00364651">
      <w:pPr>
        <w:pStyle w:val="af5"/>
        <w:rPr>
          <w:rFonts w:ascii="Times New Roman" w:hAnsi="Times New Roman" w:cs="Times New Roman"/>
          <w:sz w:val="28"/>
          <w:szCs w:val="28"/>
          <w:lang w:val="ru-RU"/>
        </w:rPr>
      </w:pPr>
      <w:r w:rsidRPr="00B6602C">
        <w:rPr>
          <w:rFonts w:ascii="Times New Roman" w:hAnsi="Times New Roman" w:cs="Times New Roman"/>
          <w:sz w:val="28"/>
          <w:szCs w:val="28"/>
          <w:lang w:val="ru-RU"/>
        </w:rPr>
        <w:t>МИНИСТЕРСТВО ОБРАЗОВАНИЯ И НАУКИ РОССИЙСКОЙ ФЕДЕРАЦИИ</w:t>
      </w:r>
    </w:p>
    <w:p w14:paraId="7A32A75D" w14:textId="77777777" w:rsidR="00364651" w:rsidRPr="00B6602C" w:rsidRDefault="00364651" w:rsidP="00364651">
      <w:pPr>
        <w:pStyle w:val="af5"/>
        <w:rPr>
          <w:rFonts w:ascii="Times New Roman" w:hAnsi="Times New Roman" w:cs="Times New Roman"/>
          <w:sz w:val="28"/>
          <w:szCs w:val="28"/>
          <w:lang w:val="ru-RU"/>
        </w:rPr>
      </w:pPr>
    </w:p>
    <w:p w14:paraId="044B88DC" w14:textId="77777777" w:rsidR="00364651" w:rsidRPr="00B6602C" w:rsidRDefault="00364651" w:rsidP="00364651">
      <w:pPr>
        <w:pStyle w:val="af5"/>
        <w:rPr>
          <w:rFonts w:ascii="Times New Roman" w:hAnsi="Times New Roman" w:cs="Times New Roman"/>
          <w:spacing w:val="-3"/>
          <w:sz w:val="28"/>
          <w:szCs w:val="28"/>
          <w:lang w:val="ru-RU"/>
        </w:rPr>
      </w:pPr>
      <w:r w:rsidRPr="00B6602C">
        <w:rPr>
          <w:rFonts w:ascii="Times New Roman" w:hAnsi="Times New Roman" w:cs="Times New Roman"/>
          <w:sz w:val="28"/>
          <w:szCs w:val="28"/>
          <w:lang w:val="ru-RU"/>
        </w:rPr>
        <w:t xml:space="preserve">ФЕДЕРАЛЬНОЕ ГОСУДАРСТВЕННОЕ БЮДЖЕТНОЕ </w:t>
      </w:r>
      <w:r w:rsidRPr="00B6602C">
        <w:rPr>
          <w:rFonts w:ascii="Times New Roman" w:hAnsi="Times New Roman" w:cs="Times New Roman"/>
          <w:sz w:val="28"/>
          <w:szCs w:val="28"/>
          <w:lang w:val="ru-RU"/>
        </w:rPr>
        <w:br/>
        <w:t xml:space="preserve">ОБРАЗОВАТЕЛЬНОЕ УЧРЕЖДЕНИЕ </w:t>
      </w:r>
      <w:r w:rsidRPr="00B6602C">
        <w:rPr>
          <w:rFonts w:ascii="Times New Roman" w:hAnsi="Times New Roman" w:cs="Times New Roman"/>
          <w:spacing w:val="-3"/>
          <w:sz w:val="28"/>
          <w:szCs w:val="28"/>
          <w:lang w:val="ru-RU"/>
        </w:rPr>
        <w:t>ВЫСШЕГО ОБРАЗОВАНИЯ</w:t>
      </w:r>
    </w:p>
    <w:p w14:paraId="60CE0CF4" w14:textId="77777777" w:rsidR="00364651" w:rsidRPr="00B6602C" w:rsidRDefault="00364651" w:rsidP="00364651">
      <w:pPr>
        <w:pStyle w:val="af5"/>
        <w:rPr>
          <w:rFonts w:ascii="Times New Roman" w:hAnsi="Times New Roman" w:cs="Times New Roman"/>
          <w:sz w:val="28"/>
          <w:szCs w:val="28"/>
          <w:lang w:val="ru-RU"/>
        </w:rPr>
      </w:pPr>
      <w:r w:rsidRPr="00B6602C">
        <w:rPr>
          <w:rFonts w:ascii="Times New Roman" w:hAnsi="Times New Roman" w:cs="Times New Roman"/>
          <w:spacing w:val="-3"/>
          <w:sz w:val="28"/>
          <w:szCs w:val="28"/>
          <w:lang w:val="ru-RU"/>
        </w:rPr>
        <w:t>«ДОНСКОЙ ГОСУДАРСТВЕННЫЙ ТЕХНИЧЕСКИЙ УНИВЕРСИТЕТ»</w:t>
      </w:r>
    </w:p>
    <w:p w14:paraId="5BD3CCD9" w14:textId="77777777" w:rsidR="00364651" w:rsidRPr="00B6602C" w:rsidRDefault="00364651" w:rsidP="00364651">
      <w:pPr>
        <w:pStyle w:val="af5"/>
        <w:rPr>
          <w:rFonts w:ascii="Times New Roman" w:hAnsi="Times New Roman" w:cs="Times New Roman"/>
          <w:sz w:val="28"/>
          <w:szCs w:val="28"/>
          <w:lang w:val="ru-RU"/>
        </w:rPr>
      </w:pPr>
    </w:p>
    <w:p w14:paraId="6766835C" w14:textId="77777777" w:rsidR="00364651" w:rsidRPr="00B6602C" w:rsidRDefault="00364651" w:rsidP="00364651">
      <w:pPr>
        <w:pStyle w:val="af5"/>
        <w:rPr>
          <w:rFonts w:ascii="Times New Roman" w:hAnsi="Times New Roman" w:cs="Times New Roman"/>
          <w:sz w:val="28"/>
          <w:szCs w:val="28"/>
          <w:lang w:val="ru-RU"/>
        </w:rPr>
      </w:pPr>
    </w:p>
    <w:p w14:paraId="62CA5B27" w14:textId="77777777" w:rsidR="003B08F0" w:rsidRPr="00B6602C" w:rsidRDefault="00364651" w:rsidP="009A4AED">
      <w:pPr>
        <w:pStyle w:val="af5"/>
        <w:rPr>
          <w:b/>
          <w:color w:val="000000"/>
          <w:sz w:val="28"/>
          <w:szCs w:val="28"/>
          <w:lang w:val="ru-RU"/>
        </w:rPr>
      </w:pPr>
      <w:r w:rsidRPr="00B6602C">
        <w:rPr>
          <w:rFonts w:ascii="Times New Roman" w:hAnsi="Times New Roman" w:cs="Times New Roman"/>
          <w:sz w:val="28"/>
          <w:szCs w:val="28"/>
          <w:lang w:val="ru-RU"/>
        </w:rPr>
        <w:t>Кафедра «</w:t>
      </w:r>
      <w:r w:rsidR="00CE54E1">
        <w:rPr>
          <w:rFonts w:ascii="Times New Roman" w:hAnsi="Times New Roman" w:cs="Times New Roman"/>
          <w:sz w:val="28"/>
          <w:szCs w:val="28"/>
          <w:lang w:val="ru-RU"/>
        </w:rPr>
        <w:t>Маркетинг и инженерная экономика</w:t>
      </w:r>
      <w:r w:rsidRPr="00B6602C">
        <w:rPr>
          <w:rFonts w:ascii="Times New Roman" w:hAnsi="Times New Roman" w:cs="Times New Roman"/>
          <w:sz w:val="28"/>
          <w:szCs w:val="28"/>
          <w:lang w:val="ru-RU"/>
        </w:rPr>
        <w:t>»</w:t>
      </w:r>
    </w:p>
    <w:p w14:paraId="0817D53E" w14:textId="77777777" w:rsidR="00364651" w:rsidRPr="00B6602C" w:rsidRDefault="00364651" w:rsidP="003B08F0">
      <w:pPr>
        <w:jc w:val="center"/>
        <w:rPr>
          <w:b/>
          <w:color w:val="000000"/>
          <w:sz w:val="28"/>
          <w:szCs w:val="28"/>
        </w:rPr>
      </w:pPr>
    </w:p>
    <w:p w14:paraId="155C587C" w14:textId="77777777" w:rsidR="00364651" w:rsidRPr="00B6602C" w:rsidRDefault="00364651" w:rsidP="003B08F0">
      <w:pPr>
        <w:jc w:val="center"/>
        <w:rPr>
          <w:b/>
          <w:color w:val="000000"/>
          <w:sz w:val="28"/>
          <w:szCs w:val="28"/>
        </w:rPr>
      </w:pPr>
    </w:p>
    <w:p w14:paraId="12BB3FED" w14:textId="77777777" w:rsidR="00364651" w:rsidRPr="00B6602C" w:rsidRDefault="00364651" w:rsidP="003B08F0">
      <w:pPr>
        <w:jc w:val="center"/>
        <w:rPr>
          <w:b/>
          <w:color w:val="000000"/>
          <w:sz w:val="28"/>
          <w:szCs w:val="28"/>
        </w:rPr>
      </w:pPr>
    </w:p>
    <w:p w14:paraId="34902763" w14:textId="77777777" w:rsidR="00364651" w:rsidRPr="00B6602C" w:rsidRDefault="00364651" w:rsidP="003B08F0">
      <w:pPr>
        <w:jc w:val="center"/>
        <w:rPr>
          <w:b/>
          <w:color w:val="000000"/>
          <w:sz w:val="28"/>
          <w:szCs w:val="28"/>
        </w:rPr>
      </w:pPr>
    </w:p>
    <w:p w14:paraId="1943D4F6" w14:textId="77777777" w:rsidR="00364651" w:rsidRPr="00B6602C" w:rsidRDefault="00364651" w:rsidP="003B08F0">
      <w:pPr>
        <w:jc w:val="center"/>
        <w:rPr>
          <w:b/>
          <w:color w:val="000000"/>
          <w:sz w:val="28"/>
          <w:szCs w:val="28"/>
        </w:rPr>
      </w:pPr>
    </w:p>
    <w:p w14:paraId="5A4DAC98" w14:textId="77777777" w:rsidR="003B08F0" w:rsidRPr="00B6602C" w:rsidRDefault="003B08F0" w:rsidP="003B08F0">
      <w:pPr>
        <w:jc w:val="center"/>
        <w:rPr>
          <w:b/>
          <w:color w:val="000000"/>
          <w:sz w:val="28"/>
          <w:szCs w:val="28"/>
        </w:rPr>
      </w:pPr>
    </w:p>
    <w:p w14:paraId="70E32B24" w14:textId="77777777" w:rsidR="003B08F0" w:rsidRPr="00B6602C" w:rsidRDefault="003B08F0" w:rsidP="003B08F0">
      <w:pPr>
        <w:jc w:val="center"/>
        <w:rPr>
          <w:b/>
          <w:color w:val="000000"/>
          <w:sz w:val="28"/>
          <w:szCs w:val="28"/>
        </w:rPr>
      </w:pPr>
    </w:p>
    <w:p w14:paraId="55FB01CF" w14:textId="77777777" w:rsidR="003B08F0" w:rsidRPr="00B6602C" w:rsidRDefault="003B08F0" w:rsidP="003B08F0">
      <w:pPr>
        <w:jc w:val="center"/>
        <w:rPr>
          <w:b/>
          <w:color w:val="000000"/>
          <w:sz w:val="28"/>
          <w:szCs w:val="28"/>
        </w:rPr>
      </w:pPr>
    </w:p>
    <w:p w14:paraId="19813440" w14:textId="77777777" w:rsidR="003B08F0" w:rsidRPr="00B6602C" w:rsidRDefault="003B08F0" w:rsidP="003B08F0">
      <w:pPr>
        <w:jc w:val="center"/>
        <w:rPr>
          <w:b/>
          <w:color w:val="000000"/>
          <w:sz w:val="28"/>
          <w:szCs w:val="28"/>
        </w:rPr>
      </w:pPr>
    </w:p>
    <w:p w14:paraId="0CBE2AC2" w14:textId="77777777" w:rsidR="00490AED" w:rsidRPr="00B6602C" w:rsidRDefault="00490AED" w:rsidP="003B08F0">
      <w:pPr>
        <w:jc w:val="center"/>
        <w:rPr>
          <w:color w:val="000000"/>
          <w:sz w:val="28"/>
          <w:szCs w:val="28"/>
        </w:rPr>
      </w:pPr>
      <w:r w:rsidRPr="00B6602C">
        <w:rPr>
          <w:color w:val="000000"/>
          <w:sz w:val="28"/>
          <w:szCs w:val="28"/>
        </w:rPr>
        <w:t xml:space="preserve">МЕТОДИЧЕСКИЕ </w:t>
      </w:r>
      <w:r w:rsidR="00CE54E1">
        <w:rPr>
          <w:color w:val="000000"/>
          <w:sz w:val="28"/>
          <w:szCs w:val="28"/>
        </w:rPr>
        <w:t>УКАЗАНИЯ</w:t>
      </w:r>
    </w:p>
    <w:p w14:paraId="767B0E18" w14:textId="77777777" w:rsidR="00490AED" w:rsidRPr="00B6602C" w:rsidRDefault="00490AED" w:rsidP="003B08F0">
      <w:pPr>
        <w:jc w:val="center"/>
        <w:rPr>
          <w:color w:val="000000"/>
          <w:sz w:val="28"/>
          <w:szCs w:val="28"/>
        </w:rPr>
      </w:pPr>
      <w:r w:rsidRPr="00B6602C">
        <w:rPr>
          <w:color w:val="000000"/>
          <w:sz w:val="28"/>
          <w:szCs w:val="28"/>
        </w:rPr>
        <w:t xml:space="preserve">ПО ОСВОЕНИЮ ДИСЦИПЛИНЫ </w:t>
      </w:r>
    </w:p>
    <w:p w14:paraId="69D8A2B5" w14:textId="242FDD19" w:rsidR="003B08F0" w:rsidRPr="00B6602C" w:rsidRDefault="003B08F0" w:rsidP="003B08F0">
      <w:pPr>
        <w:jc w:val="center"/>
        <w:rPr>
          <w:color w:val="000000"/>
          <w:sz w:val="28"/>
          <w:szCs w:val="28"/>
        </w:rPr>
      </w:pPr>
      <w:r w:rsidRPr="00B6602C">
        <w:rPr>
          <w:color w:val="000000"/>
          <w:sz w:val="28"/>
          <w:szCs w:val="28"/>
        </w:rPr>
        <w:t>«</w:t>
      </w:r>
      <w:r w:rsidR="0011335D" w:rsidRPr="0011335D">
        <w:rPr>
          <w:sz w:val="28"/>
          <w:szCs w:val="28"/>
        </w:rPr>
        <w:t>Франчайзинг</w:t>
      </w:r>
      <w:r w:rsidRPr="00B6602C">
        <w:rPr>
          <w:color w:val="000000"/>
          <w:sz w:val="28"/>
          <w:szCs w:val="28"/>
        </w:rPr>
        <w:t>»</w:t>
      </w:r>
    </w:p>
    <w:p w14:paraId="36E6DA7D" w14:textId="77777777" w:rsidR="003B08F0" w:rsidRPr="00B6602C" w:rsidRDefault="003B08F0" w:rsidP="003B08F0">
      <w:pPr>
        <w:jc w:val="center"/>
        <w:rPr>
          <w:sz w:val="28"/>
          <w:szCs w:val="28"/>
        </w:rPr>
      </w:pPr>
      <w:r w:rsidRPr="00B6602C">
        <w:rPr>
          <w:color w:val="000000"/>
          <w:sz w:val="28"/>
          <w:szCs w:val="28"/>
        </w:rPr>
        <w:t xml:space="preserve">для обучающихся по направлению подготовки </w:t>
      </w:r>
    </w:p>
    <w:p w14:paraId="5158B3FE" w14:textId="1595B573" w:rsidR="00013580" w:rsidRPr="00B6602C" w:rsidRDefault="00013580" w:rsidP="003B08F0">
      <w:pPr>
        <w:jc w:val="center"/>
        <w:rPr>
          <w:sz w:val="28"/>
          <w:szCs w:val="28"/>
        </w:rPr>
      </w:pPr>
      <w:r w:rsidRPr="00B6602C">
        <w:rPr>
          <w:sz w:val="28"/>
          <w:szCs w:val="28"/>
        </w:rPr>
        <w:t>38.0</w:t>
      </w:r>
      <w:r w:rsidR="009D517E">
        <w:rPr>
          <w:sz w:val="28"/>
          <w:szCs w:val="28"/>
        </w:rPr>
        <w:t>4</w:t>
      </w:r>
      <w:r w:rsidRPr="00B6602C">
        <w:rPr>
          <w:sz w:val="28"/>
          <w:szCs w:val="28"/>
        </w:rPr>
        <w:t>.0</w:t>
      </w:r>
      <w:r w:rsidR="003A56B8">
        <w:rPr>
          <w:sz w:val="28"/>
          <w:szCs w:val="28"/>
        </w:rPr>
        <w:t>2</w:t>
      </w:r>
      <w:r w:rsidRPr="00B6602C">
        <w:rPr>
          <w:sz w:val="28"/>
          <w:szCs w:val="28"/>
        </w:rPr>
        <w:t xml:space="preserve"> </w:t>
      </w:r>
      <w:r w:rsidR="003A56B8">
        <w:rPr>
          <w:sz w:val="28"/>
          <w:szCs w:val="28"/>
        </w:rPr>
        <w:t>Менеджмент</w:t>
      </w:r>
    </w:p>
    <w:p w14:paraId="52FDF528" w14:textId="3DD783F4" w:rsidR="00013580" w:rsidRPr="00B6602C" w:rsidRDefault="00013580" w:rsidP="00CE54E1">
      <w:pPr>
        <w:jc w:val="center"/>
        <w:rPr>
          <w:sz w:val="28"/>
          <w:szCs w:val="28"/>
        </w:rPr>
      </w:pPr>
      <w:r w:rsidRPr="00B6602C">
        <w:rPr>
          <w:sz w:val="28"/>
          <w:szCs w:val="28"/>
        </w:rPr>
        <w:t xml:space="preserve">программа </w:t>
      </w:r>
      <w:r w:rsidR="009D517E">
        <w:rPr>
          <w:sz w:val="28"/>
          <w:szCs w:val="28"/>
        </w:rPr>
        <w:t>магистратуры</w:t>
      </w:r>
      <w:r w:rsidRPr="00B6602C">
        <w:rPr>
          <w:sz w:val="28"/>
          <w:szCs w:val="28"/>
        </w:rPr>
        <w:t xml:space="preserve"> «</w:t>
      </w:r>
      <w:r w:rsidR="009D517E" w:rsidRPr="009D517E">
        <w:rPr>
          <w:rStyle w:val="dxebasedevex"/>
          <w:sz w:val="28"/>
          <w:szCs w:val="28"/>
        </w:rPr>
        <w:t>Прикладной маркетинг</w:t>
      </w:r>
      <w:r w:rsidRPr="00B6602C">
        <w:rPr>
          <w:sz w:val="28"/>
          <w:szCs w:val="28"/>
        </w:rPr>
        <w:t>»</w:t>
      </w:r>
    </w:p>
    <w:p w14:paraId="73B2F038" w14:textId="77777777" w:rsidR="003B08F0" w:rsidRDefault="003B08F0" w:rsidP="003B08F0">
      <w:pPr>
        <w:rPr>
          <w:sz w:val="28"/>
          <w:szCs w:val="28"/>
        </w:rPr>
      </w:pPr>
    </w:p>
    <w:p w14:paraId="32B69BBE" w14:textId="77777777" w:rsidR="00811BFB" w:rsidRPr="00B6602C" w:rsidRDefault="00811BFB" w:rsidP="003B08F0">
      <w:pPr>
        <w:rPr>
          <w:sz w:val="28"/>
          <w:szCs w:val="28"/>
        </w:rPr>
      </w:pPr>
    </w:p>
    <w:p w14:paraId="22818431" w14:textId="77777777" w:rsidR="003B08F0" w:rsidRPr="00B6602C" w:rsidRDefault="003B08F0" w:rsidP="003B08F0">
      <w:pPr>
        <w:rPr>
          <w:sz w:val="28"/>
          <w:szCs w:val="28"/>
        </w:rPr>
      </w:pPr>
    </w:p>
    <w:p w14:paraId="5DB9202B" w14:textId="77777777" w:rsidR="00490AED" w:rsidRPr="00B6602C" w:rsidRDefault="00490AED" w:rsidP="00490AED">
      <w:pPr>
        <w:ind w:left="4962"/>
        <w:rPr>
          <w:sz w:val="28"/>
          <w:szCs w:val="28"/>
        </w:rPr>
      </w:pPr>
    </w:p>
    <w:p w14:paraId="2213FFB1" w14:textId="77777777" w:rsidR="00D10B0F" w:rsidRPr="00B6602C" w:rsidRDefault="00D10B0F" w:rsidP="00490AED">
      <w:pPr>
        <w:ind w:left="4962"/>
        <w:rPr>
          <w:sz w:val="28"/>
          <w:szCs w:val="28"/>
        </w:rPr>
      </w:pPr>
    </w:p>
    <w:p w14:paraId="7444FC9E" w14:textId="77777777" w:rsidR="003B08F0" w:rsidRPr="00B6602C" w:rsidRDefault="003B08F0" w:rsidP="003B08F0">
      <w:pPr>
        <w:rPr>
          <w:sz w:val="28"/>
          <w:szCs w:val="28"/>
        </w:rPr>
      </w:pPr>
    </w:p>
    <w:p w14:paraId="159C3901" w14:textId="77777777" w:rsidR="003B08F0" w:rsidRPr="00B6602C" w:rsidRDefault="003B08F0" w:rsidP="003B08F0">
      <w:pPr>
        <w:rPr>
          <w:sz w:val="28"/>
          <w:szCs w:val="28"/>
        </w:rPr>
      </w:pPr>
    </w:p>
    <w:p w14:paraId="25439BBB" w14:textId="77777777" w:rsidR="003B08F0" w:rsidRPr="00B6602C" w:rsidRDefault="003B08F0" w:rsidP="003B08F0">
      <w:pPr>
        <w:rPr>
          <w:sz w:val="28"/>
          <w:szCs w:val="28"/>
        </w:rPr>
      </w:pPr>
    </w:p>
    <w:p w14:paraId="2DBA0989" w14:textId="77777777" w:rsidR="003B08F0" w:rsidRPr="00B6602C" w:rsidRDefault="003B08F0" w:rsidP="003B08F0">
      <w:pPr>
        <w:rPr>
          <w:sz w:val="28"/>
          <w:szCs w:val="28"/>
        </w:rPr>
      </w:pPr>
    </w:p>
    <w:p w14:paraId="550C93E0" w14:textId="77777777" w:rsidR="003B08F0" w:rsidRPr="00B6602C" w:rsidRDefault="003B08F0" w:rsidP="003B08F0">
      <w:pPr>
        <w:rPr>
          <w:sz w:val="28"/>
          <w:szCs w:val="28"/>
        </w:rPr>
      </w:pPr>
    </w:p>
    <w:p w14:paraId="5E91E0AC" w14:textId="77777777" w:rsidR="003B08F0" w:rsidRPr="00B6602C" w:rsidRDefault="003B08F0" w:rsidP="003B08F0">
      <w:pPr>
        <w:rPr>
          <w:sz w:val="28"/>
          <w:szCs w:val="28"/>
        </w:rPr>
      </w:pPr>
    </w:p>
    <w:p w14:paraId="1D6520B2" w14:textId="77777777" w:rsidR="003B08F0" w:rsidRPr="00B6602C" w:rsidRDefault="003B08F0" w:rsidP="003B08F0">
      <w:pPr>
        <w:rPr>
          <w:sz w:val="28"/>
          <w:szCs w:val="28"/>
        </w:rPr>
      </w:pPr>
    </w:p>
    <w:p w14:paraId="4BA409F4" w14:textId="77777777" w:rsidR="003B08F0" w:rsidRPr="00B6602C" w:rsidRDefault="003B08F0" w:rsidP="003B08F0">
      <w:pPr>
        <w:rPr>
          <w:sz w:val="28"/>
          <w:szCs w:val="28"/>
        </w:rPr>
      </w:pPr>
    </w:p>
    <w:p w14:paraId="6F1EC5CE" w14:textId="77777777" w:rsidR="003B08F0" w:rsidRPr="00B6602C" w:rsidRDefault="003B08F0" w:rsidP="003B08F0">
      <w:pPr>
        <w:rPr>
          <w:sz w:val="28"/>
          <w:szCs w:val="28"/>
        </w:rPr>
      </w:pPr>
    </w:p>
    <w:p w14:paraId="0A976CD2" w14:textId="77777777" w:rsidR="003B08F0" w:rsidRPr="00B6602C" w:rsidRDefault="003B08F0" w:rsidP="003B08F0">
      <w:pPr>
        <w:rPr>
          <w:sz w:val="28"/>
          <w:szCs w:val="28"/>
        </w:rPr>
      </w:pPr>
    </w:p>
    <w:p w14:paraId="6E3666DD" w14:textId="77777777" w:rsidR="003B08F0" w:rsidRPr="00B6602C" w:rsidRDefault="003B08F0" w:rsidP="003B08F0">
      <w:pPr>
        <w:rPr>
          <w:sz w:val="28"/>
          <w:szCs w:val="28"/>
        </w:rPr>
      </w:pPr>
    </w:p>
    <w:p w14:paraId="38151D6D" w14:textId="77777777" w:rsidR="003B08F0" w:rsidRPr="00B6602C" w:rsidRDefault="003B08F0" w:rsidP="003B08F0">
      <w:pPr>
        <w:rPr>
          <w:sz w:val="28"/>
          <w:szCs w:val="28"/>
        </w:rPr>
      </w:pPr>
    </w:p>
    <w:p w14:paraId="1D16C33B" w14:textId="77777777" w:rsidR="003B08F0" w:rsidRPr="00B6602C" w:rsidRDefault="003B08F0" w:rsidP="003B08F0">
      <w:pPr>
        <w:jc w:val="center"/>
        <w:rPr>
          <w:sz w:val="28"/>
          <w:szCs w:val="28"/>
        </w:rPr>
      </w:pPr>
      <w:proofErr w:type="spellStart"/>
      <w:r w:rsidRPr="00B6602C">
        <w:rPr>
          <w:sz w:val="28"/>
          <w:szCs w:val="28"/>
        </w:rPr>
        <w:t>Ростов</w:t>
      </w:r>
      <w:proofErr w:type="spellEnd"/>
      <w:r w:rsidRPr="00B6602C">
        <w:rPr>
          <w:sz w:val="28"/>
          <w:szCs w:val="28"/>
        </w:rPr>
        <w:t>-на-Дону</w:t>
      </w:r>
    </w:p>
    <w:p w14:paraId="0D4C5FBD" w14:textId="77777777" w:rsidR="003B08F0" w:rsidRPr="00B6602C" w:rsidRDefault="003B08F0" w:rsidP="003B08F0">
      <w:pPr>
        <w:jc w:val="center"/>
        <w:rPr>
          <w:sz w:val="28"/>
          <w:szCs w:val="28"/>
        </w:rPr>
      </w:pPr>
      <w:r w:rsidRPr="00B6602C">
        <w:rPr>
          <w:sz w:val="28"/>
          <w:szCs w:val="28"/>
        </w:rPr>
        <w:t>20</w:t>
      </w:r>
      <w:r w:rsidR="00CE54E1">
        <w:rPr>
          <w:sz w:val="28"/>
          <w:szCs w:val="28"/>
        </w:rPr>
        <w:t>22</w:t>
      </w:r>
    </w:p>
    <w:p w14:paraId="46019D11" w14:textId="77777777" w:rsidR="001A7E73" w:rsidRPr="00B6602C" w:rsidRDefault="003B08F0" w:rsidP="001A7E73">
      <w:pPr>
        <w:jc w:val="center"/>
        <w:rPr>
          <w:sz w:val="28"/>
          <w:szCs w:val="28"/>
        </w:rPr>
      </w:pPr>
      <w:r w:rsidRPr="00B6602C">
        <w:rPr>
          <w:sz w:val="28"/>
          <w:szCs w:val="28"/>
        </w:rPr>
        <w:br w:type="page"/>
      </w:r>
    </w:p>
    <w:p w14:paraId="51A44CD6" w14:textId="77777777" w:rsidR="00E4748E" w:rsidRPr="002B6CE8" w:rsidRDefault="00E4748E" w:rsidP="00E4748E">
      <w:pPr>
        <w:tabs>
          <w:tab w:val="left" w:pos="-142"/>
          <w:tab w:val="left" w:pos="0"/>
          <w:tab w:val="left" w:pos="284"/>
          <w:tab w:val="left" w:pos="993"/>
        </w:tabs>
        <w:ind w:right="-8" w:firstLine="567"/>
        <w:rPr>
          <w:sz w:val="28"/>
          <w:szCs w:val="28"/>
        </w:rPr>
      </w:pPr>
      <w:r>
        <w:rPr>
          <w:sz w:val="28"/>
          <w:szCs w:val="28"/>
        </w:rPr>
        <w:lastRenderedPageBreak/>
        <w:t>УДК 339</w:t>
      </w:r>
    </w:p>
    <w:p w14:paraId="048F1746" w14:textId="77777777" w:rsidR="00D10B0F" w:rsidRPr="00B6602C" w:rsidRDefault="00D10B0F" w:rsidP="00D10B0F">
      <w:pPr>
        <w:pStyle w:val="af5"/>
        <w:tabs>
          <w:tab w:val="left" w:pos="1890"/>
        </w:tabs>
        <w:ind w:firstLine="567"/>
        <w:jc w:val="left"/>
        <w:rPr>
          <w:rFonts w:ascii="Times New Roman" w:hAnsi="Times New Roman" w:cs="Times New Roman"/>
          <w:sz w:val="28"/>
          <w:szCs w:val="28"/>
          <w:lang w:val="ru-RU"/>
        </w:rPr>
      </w:pPr>
    </w:p>
    <w:p w14:paraId="007C9739" w14:textId="4DAD6511" w:rsidR="00D10B0F" w:rsidRPr="00B6602C" w:rsidRDefault="00CE54E1" w:rsidP="00D10B0F">
      <w:pPr>
        <w:pStyle w:val="af5"/>
        <w:tabs>
          <w:tab w:val="left" w:pos="1638"/>
        </w:tabs>
        <w:ind w:firstLine="567"/>
        <w:jc w:val="left"/>
        <w:rPr>
          <w:rFonts w:ascii="Times New Roman" w:hAnsi="Times New Roman" w:cs="Times New Roman"/>
          <w:sz w:val="28"/>
          <w:szCs w:val="28"/>
          <w:lang w:val="ru-RU"/>
        </w:rPr>
      </w:pPr>
      <w:r>
        <w:rPr>
          <w:rFonts w:ascii="Times New Roman" w:hAnsi="Times New Roman" w:cs="Times New Roman"/>
          <w:sz w:val="28"/>
          <w:szCs w:val="28"/>
          <w:lang w:val="ru-RU"/>
        </w:rPr>
        <w:t xml:space="preserve">Составители: </w:t>
      </w:r>
      <w:r w:rsidR="0011335D">
        <w:rPr>
          <w:rFonts w:ascii="Times New Roman" w:hAnsi="Times New Roman" w:cs="Times New Roman"/>
          <w:sz w:val="28"/>
          <w:szCs w:val="28"/>
          <w:lang w:val="ru-RU"/>
        </w:rPr>
        <w:t xml:space="preserve"> </w:t>
      </w:r>
      <w:r w:rsidR="00E4748E" w:rsidRPr="00E4748E">
        <w:rPr>
          <w:rFonts w:ascii="Times New Roman" w:hAnsi="Times New Roman" w:cs="Times New Roman"/>
          <w:sz w:val="28"/>
          <w:szCs w:val="28"/>
          <w:lang w:val="ru-RU"/>
        </w:rPr>
        <w:t>к.т.н., доцент Л.М. Щерба</w:t>
      </w:r>
    </w:p>
    <w:p w14:paraId="46C2216D" w14:textId="77777777" w:rsidR="00D10B0F" w:rsidRPr="00B6602C" w:rsidRDefault="00D10B0F" w:rsidP="00D10B0F">
      <w:pPr>
        <w:pStyle w:val="af5"/>
        <w:ind w:firstLine="567"/>
        <w:rPr>
          <w:rFonts w:ascii="Times New Roman" w:hAnsi="Times New Roman" w:cs="Times New Roman"/>
          <w:sz w:val="28"/>
          <w:szCs w:val="28"/>
          <w:lang w:val="ru-RU"/>
        </w:rPr>
      </w:pPr>
    </w:p>
    <w:p w14:paraId="20892386" w14:textId="77777777" w:rsidR="00D10B0F" w:rsidRPr="00B6602C" w:rsidRDefault="00D10B0F" w:rsidP="00D10B0F">
      <w:pPr>
        <w:pStyle w:val="af5"/>
        <w:ind w:firstLine="567"/>
        <w:rPr>
          <w:rFonts w:ascii="Times New Roman" w:hAnsi="Times New Roman" w:cs="Times New Roman"/>
          <w:sz w:val="28"/>
          <w:szCs w:val="28"/>
          <w:lang w:val="ru-RU"/>
        </w:rPr>
      </w:pPr>
    </w:p>
    <w:p w14:paraId="48249137" w14:textId="5A3C1D40" w:rsidR="00D10B0F" w:rsidRPr="00B6602C" w:rsidRDefault="00D10B0F" w:rsidP="00D10B0F">
      <w:pPr>
        <w:pStyle w:val="af5"/>
        <w:ind w:firstLine="567"/>
        <w:jc w:val="both"/>
        <w:rPr>
          <w:rFonts w:ascii="Times New Roman" w:hAnsi="Times New Roman" w:cs="Times New Roman"/>
          <w:spacing w:val="-2"/>
          <w:sz w:val="28"/>
          <w:szCs w:val="28"/>
          <w:lang w:val="ru-RU"/>
        </w:rPr>
      </w:pPr>
      <w:r w:rsidRPr="00B6602C">
        <w:rPr>
          <w:rFonts w:ascii="Times New Roman" w:hAnsi="Times New Roman" w:cs="Times New Roman"/>
          <w:spacing w:val="-2"/>
          <w:sz w:val="28"/>
          <w:szCs w:val="28"/>
          <w:lang w:val="ru-RU"/>
        </w:rPr>
        <w:t xml:space="preserve">Методические </w:t>
      </w:r>
      <w:r w:rsidR="00CE54E1">
        <w:rPr>
          <w:rFonts w:ascii="Times New Roman" w:hAnsi="Times New Roman" w:cs="Times New Roman"/>
          <w:spacing w:val="-2"/>
          <w:sz w:val="28"/>
          <w:szCs w:val="28"/>
          <w:lang w:val="ru-RU"/>
        </w:rPr>
        <w:t>указания</w:t>
      </w:r>
      <w:r w:rsidR="0044526F" w:rsidRPr="00B6602C">
        <w:rPr>
          <w:rFonts w:ascii="Times New Roman" w:hAnsi="Times New Roman" w:cs="Times New Roman"/>
          <w:spacing w:val="-2"/>
          <w:sz w:val="28"/>
          <w:szCs w:val="28"/>
          <w:lang w:val="ru-RU"/>
        </w:rPr>
        <w:t xml:space="preserve"> </w:t>
      </w:r>
      <w:r w:rsidRPr="00B6602C">
        <w:rPr>
          <w:rFonts w:ascii="Times New Roman" w:hAnsi="Times New Roman" w:cs="Times New Roman"/>
          <w:spacing w:val="-2"/>
          <w:sz w:val="28"/>
          <w:szCs w:val="28"/>
          <w:lang w:val="ru-RU"/>
        </w:rPr>
        <w:t>по освоению дисциплины «</w:t>
      </w:r>
      <w:r w:rsidR="0011335D">
        <w:rPr>
          <w:rFonts w:ascii="Times New Roman" w:hAnsi="Times New Roman" w:cs="Times New Roman"/>
          <w:spacing w:val="-2"/>
          <w:sz w:val="28"/>
          <w:szCs w:val="28"/>
          <w:lang w:val="ru-RU"/>
        </w:rPr>
        <w:t>Франчайзинг</w:t>
      </w:r>
      <w:r w:rsidRPr="00B6602C">
        <w:rPr>
          <w:rFonts w:ascii="Times New Roman" w:hAnsi="Times New Roman" w:cs="Times New Roman"/>
          <w:spacing w:val="-2"/>
          <w:sz w:val="28"/>
          <w:szCs w:val="28"/>
          <w:lang w:val="ru-RU"/>
        </w:rPr>
        <w:t xml:space="preserve">». – </w:t>
      </w:r>
      <w:proofErr w:type="spellStart"/>
      <w:r w:rsidRPr="00B6602C">
        <w:rPr>
          <w:rFonts w:ascii="Times New Roman" w:hAnsi="Times New Roman" w:cs="Times New Roman"/>
          <w:spacing w:val="-2"/>
          <w:sz w:val="28"/>
          <w:szCs w:val="28"/>
          <w:lang w:val="ru-RU"/>
        </w:rPr>
        <w:t>Ростов</w:t>
      </w:r>
      <w:proofErr w:type="spellEnd"/>
      <w:r w:rsidRPr="00B6602C">
        <w:rPr>
          <w:rFonts w:ascii="Times New Roman" w:hAnsi="Times New Roman" w:cs="Times New Roman"/>
          <w:spacing w:val="-2"/>
          <w:sz w:val="28"/>
          <w:szCs w:val="28"/>
          <w:lang w:val="ru-RU"/>
        </w:rPr>
        <w:t>-на-Дону: Донской гос. техн. ун-т, 20</w:t>
      </w:r>
      <w:r w:rsidR="00CE54E1">
        <w:rPr>
          <w:rFonts w:ascii="Times New Roman" w:hAnsi="Times New Roman" w:cs="Times New Roman"/>
          <w:spacing w:val="-2"/>
          <w:sz w:val="28"/>
          <w:szCs w:val="28"/>
          <w:lang w:val="ru-RU"/>
        </w:rPr>
        <w:t>22</w:t>
      </w:r>
      <w:r w:rsidRPr="00B6602C">
        <w:rPr>
          <w:rFonts w:ascii="Times New Roman" w:hAnsi="Times New Roman" w:cs="Times New Roman"/>
          <w:spacing w:val="-2"/>
          <w:sz w:val="28"/>
          <w:szCs w:val="28"/>
          <w:lang w:val="ru-RU"/>
        </w:rPr>
        <w:t xml:space="preserve">. – </w:t>
      </w:r>
      <w:r w:rsidR="009D517E">
        <w:rPr>
          <w:rFonts w:ascii="Times New Roman" w:hAnsi="Times New Roman" w:cs="Times New Roman"/>
          <w:spacing w:val="-2"/>
          <w:sz w:val="28"/>
          <w:szCs w:val="28"/>
          <w:lang w:val="ru-RU"/>
        </w:rPr>
        <w:t>19</w:t>
      </w:r>
      <w:r w:rsidRPr="004944DD">
        <w:rPr>
          <w:rFonts w:ascii="Times New Roman" w:hAnsi="Times New Roman" w:cs="Times New Roman"/>
          <w:spacing w:val="-2"/>
          <w:sz w:val="28"/>
          <w:szCs w:val="28"/>
          <w:lang w:val="ru-RU"/>
        </w:rPr>
        <w:t xml:space="preserve"> с.</w:t>
      </w:r>
    </w:p>
    <w:p w14:paraId="3DE3B409" w14:textId="77777777" w:rsidR="00D10B0F" w:rsidRPr="00B6602C" w:rsidRDefault="00D10B0F" w:rsidP="00D10B0F">
      <w:pPr>
        <w:ind w:firstLine="567"/>
        <w:rPr>
          <w:bCs/>
          <w:caps/>
          <w:sz w:val="28"/>
          <w:szCs w:val="28"/>
        </w:rPr>
      </w:pPr>
    </w:p>
    <w:p w14:paraId="637E9AEE" w14:textId="77777777" w:rsidR="00D10B0F" w:rsidRPr="00B6602C" w:rsidRDefault="00D10B0F" w:rsidP="00D10B0F">
      <w:pPr>
        <w:ind w:firstLine="567"/>
        <w:rPr>
          <w:bCs/>
          <w:caps/>
          <w:sz w:val="28"/>
          <w:szCs w:val="28"/>
        </w:rPr>
      </w:pPr>
    </w:p>
    <w:p w14:paraId="0B0A7840" w14:textId="6DBBAD0B" w:rsidR="00D10B0F" w:rsidRPr="00B6602C" w:rsidRDefault="00D10B0F" w:rsidP="004478A6">
      <w:pPr>
        <w:ind w:firstLine="567"/>
        <w:jc w:val="both"/>
        <w:rPr>
          <w:bCs/>
          <w:caps/>
          <w:sz w:val="28"/>
          <w:szCs w:val="28"/>
        </w:rPr>
      </w:pPr>
      <w:r w:rsidRPr="00B6602C">
        <w:rPr>
          <w:bCs/>
          <w:sz w:val="28"/>
          <w:szCs w:val="28"/>
        </w:rPr>
        <w:t xml:space="preserve">Содержат </w:t>
      </w:r>
      <w:r w:rsidR="0044526F" w:rsidRPr="00B6602C">
        <w:rPr>
          <w:bCs/>
          <w:sz w:val="28"/>
          <w:szCs w:val="28"/>
        </w:rPr>
        <w:t>общие рекомендации по освоению</w:t>
      </w:r>
      <w:r w:rsidRPr="00B6602C">
        <w:rPr>
          <w:bCs/>
          <w:sz w:val="28"/>
          <w:szCs w:val="28"/>
        </w:rPr>
        <w:t xml:space="preserve"> дисциплины «</w:t>
      </w:r>
      <w:r w:rsidR="0011335D">
        <w:rPr>
          <w:bCs/>
          <w:sz w:val="28"/>
          <w:szCs w:val="28"/>
        </w:rPr>
        <w:t>Франчайзинг</w:t>
      </w:r>
      <w:r w:rsidR="0044526F" w:rsidRPr="00B6602C">
        <w:rPr>
          <w:bCs/>
          <w:sz w:val="28"/>
          <w:szCs w:val="28"/>
        </w:rPr>
        <w:t xml:space="preserve">», </w:t>
      </w:r>
      <w:r w:rsidR="00C35F93">
        <w:rPr>
          <w:bCs/>
          <w:sz w:val="28"/>
          <w:szCs w:val="28"/>
        </w:rPr>
        <w:t>рекомендации</w:t>
      </w:r>
      <w:r w:rsidR="0044526F" w:rsidRPr="00B6602C">
        <w:rPr>
          <w:bCs/>
          <w:sz w:val="28"/>
          <w:szCs w:val="28"/>
        </w:rPr>
        <w:t xml:space="preserve"> </w:t>
      </w:r>
      <w:r w:rsidR="003175A9" w:rsidRPr="00B6602C">
        <w:rPr>
          <w:bCs/>
          <w:sz w:val="28"/>
          <w:szCs w:val="28"/>
        </w:rPr>
        <w:t xml:space="preserve">по аудиторной учебной работе, </w:t>
      </w:r>
      <w:r w:rsidR="004478A6">
        <w:rPr>
          <w:bCs/>
          <w:sz w:val="28"/>
          <w:szCs w:val="28"/>
        </w:rPr>
        <w:t>м</w:t>
      </w:r>
      <w:r w:rsidR="004478A6" w:rsidRPr="004478A6">
        <w:rPr>
          <w:bCs/>
          <w:sz w:val="28"/>
          <w:szCs w:val="28"/>
        </w:rPr>
        <w:t>етодические указания для проведения практических занятий</w:t>
      </w:r>
      <w:r w:rsidR="003175A9" w:rsidRPr="00B14859">
        <w:rPr>
          <w:bCs/>
          <w:sz w:val="28"/>
          <w:szCs w:val="28"/>
        </w:rPr>
        <w:t xml:space="preserve">, </w:t>
      </w:r>
      <w:r w:rsidR="004478A6">
        <w:rPr>
          <w:bCs/>
          <w:sz w:val="28"/>
          <w:szCs w:val="28"/>
        </w:rPr>
        <w:t>м</w:t>
      </w:r>
      <w:r w:rsidR="004478A6" w:rsidRPr="004478A6">
        <w:rPr>
          <w:bCs/>
          <w:sz w:val="28"/>
          <w:szCs w:val="28"/>
        </w:rPr>
        <w:t>етодические указания по самостоятельной работе студента</w:t>
      </w:r>
      <w:r w:rsidR="004478A6">
        <w:rPr>
          <w:bCs/>
          <w:sz w:val="28"/>
          <w:szCs w:val="28"/>
        </w:rPr>
        <w:t>, р</w:t>
      </w:r>
      <w:r w:rsidR="004478A6" w:rsidRPr="004478A6">
        <w:rPr>
          <w:bCs/>
          <w:sz w:val="28"/>
          <w:szCs w:val="28"/>
        </w:rPr>
        <w:t>екомендации по написанию контрольной работы</w:t>
      </w:r>
      <w:r w:rsidR="004478A6">
        <w:rPr>
          <w:bCs/>
          <w:sz w:val="28"/>
          <w:szCs w:val="28"/>
        </w:rPr>
        <w:t xml:space="preserve"> </w:t>
      </w:r>
      <w:r w:rsidR="004478A6" w:rsidRPr="004478A6">
        <w:rPr>
          <w:bCs/>
          <w:sz w:val="28"/>
          <w:szCs w:val="28"/>
        </w:rPr>
        <w:t>для обучающихся на заочной форме</w:t>
      </w:r>
      <w:r w:rsidR="00C37C46">
        <w:rPr>
          <w:bCs/>
          <w:sz w:val="28"/>
          <w:szCs w:val="28"/>
        </w:rPr>
        <w:t>,</w:t>
      </w:r>
      <w:r w:rsidR="004478A6" w:rsidRPr="004478A6">
        <w:rPr>
          <w:bCs/>
          <w:sz w:val="28"/>
          <w:szCs w:val="28"/>
        </w:rPr>
        <w:t xml:space="preserve"> </w:t>
      </w:r>
      <w:r w:rsidR="003175A9" w:rsidRPr="00B14859">
        <w:rPr>
          <w:bCs/>
          <w:sz w:val="28"/>
          <w:szCs w:val="28"/>
        </w:rPr>
        <w:t>рекомендации по работе с научной и учебной литературой.</w:t>
      </w:r>
    </w:p>
    <w:p w14:paraId="2BB3F649" w14:textId="3676F77B" w:rsidR="00D10B0F" w:rsidRPr="00B6602C" w:rsidRDefault="00D10B0F" w:rsidP="00D10B0F">
      <w:pPr>
        <w:ind w:firstLine="567"/>
        <w:jc w:val="both"/>
        <w:rPr>
          <w:bCs/>
          <w:caps/>
          <w:sz w:val="28"/>
          <w:szCs w:val="28"/>
        </w:rPr>
      </w:pPr>
      <w:r w:rsidRPr="00B6602C">
        <w:rPr>
          <w:bCs/>
          <w:sz w:val="28"/>
          <w:szCs w:val="28"/>
        </w:rPr>
        <w:t xml:space="preserve">Предназначены для обучающихся всех форм обучения по направлению </w:t>
      </w:r>
      <w:r w:rsidR="003A56B8" w:rsidRPr="003A56B8">
        <w:rPr>
          <w:bCs/>
          <w:sz w:val="28"/>
          <w:szCs w:val="28"/>
        </w:rPr>
        <w:t>38.0</w:t>
      </w:r>
      <w:r w:rsidR="009D517E">
        <w:rPr>
          <w:bCs/>
          <w:sz w:val="28"/>
          <w:szCs w:val="28"/>
        </w:rPr>
        <w:t>4</w:t>
      </w:r>
      <w:r w:rsidR="003A56B8" w:rsidRPr="003A56B8">
        <w:rPr>
          <w:bCs/>
          <w:sz w:val="28"/>
          <w:szCs w:val="28"/>
        </w:rPr>
        <w:t>.02 Менеджмент</w:t>
      </w:r>
      <w:r w:rsidRPr="00B6602C">
        <w:rPr>
          <w:bCs/>
          <w:sz w:val="28"/>
          <w:szCs w:val="28"/>
        </w:rPr>
        <w:t>.</w:t>
      </w:r>
    </w:p>
    <w:p w14:paraId="31FC097D" w14:textId="77777777" w:rsidR="00D10B0F" w:rsidRPr="00B6602C" w:rsidRDefault="00D10B0F" w:rsidP="00D10B0F">
      <w:pPr>
        <w:rPr>
          <w:rFonts w:ascii="TimesET" w:hAnsi="TimesET" w:cs="TimesET"/>
          <w:sz w:val="28"/>
          <w:szCs w:val="28"/>
          <w:lang w:eastAsia="zh-CN"/>
        </w:rPr>
        <w:sectPr w:rsidR="00D10B0F" w:rsidRPr="00B6602C">
          <w:pgSz w:w="11906" w:h="16838"/>
          <w:pgMar w:top="1134" w:right="1134" w:bottom="1134" w:left="1134" w:header="0" w:footer="1134" w:gutter="0"/>
          <w:pgNumType w:start="1"/>
          <w:cols w:space="720"/>
        </w:sectPr>
      </w:pPr>
    </w:p>
    <w:p w14:paraId="2D04D861" w14:textId="77777777" w:rsidR="001A7E73" w:rsidRPr="00B6602C" w:rsidRDefault="001A7E73" w:rsidP="001A7E73">
      <w:pPr>
        <w:jc w:val="center"/>
        <w:rPr>
          <w:sz w:val="28"/>
          <w:szCs w:val="28"/>
        </w:rPr>
      </w:pPr>
    </w:p>
    <w:p w14:paraId="2DEDBE28" w14:textId="77777777" w:rsidR="001A7E73" w:rsidRPr="00B6602C" w:rsidRDefault="001A7E73" w:rsidP="001A7E73">
      <w:pPr>
        <w:jc w:val="center"/>
        <w:rPr>
          <w:b/>
          <w:sz w:val="28"/>
          <w:szCs w:val="28"/>
        </w:rPr>
      </w:pPr>
      <w:r w:rsidRPr="00B6602C">
        <w:rPr>
          <w:b/>
          <w:sz w:val="28"/>
          <w:szCs w:val="28"/>
        </w:rPr>
        <w:t>СОДЕРЖАНИЕ</w:t>
      </w:r>
    </w:p>
    <w:sdt>
      <w:sdtPr>
        <w:rPr>
          <w:rFonts w:ascii="Times New Roman" w:eastAsia="Times New Roman" w:hAnsi="Times New Roman" w:cs="Times New Roman"/>
          <w:b w:val="0"/>
          <w:bCs w:val="0"/>
          <w:color w:val="auto"/>
          <w:sz w:val="20"/>
          <w:szCs w:val="20"/>
        </w:rPr>
        <w:id w:val="2146702424"/>
        <w:docPartObj>
          <w:docPartGallery w:val="Table of Contents"/>
          <w:docPartUnique/>
        </w:docPartObj>
      </w:sdtPr>
      <w:sdtEndPr/>
      <w:sdtContent>
        <w:p w14:paraId="14A4D1DC" w14:textId="77777777" w:rsidR="004944DD" w:rsidRPr="004944DD" w:rsidRDefault="004944DD" w:rsidP="004944DD">
          <w:pPr>
            <w:pStyle w:val="af6"/>
            <w:spacing w:before="0" w:line="240" w:lineRule="auto"/>
            <w:rPr>
              <w:b w:val="0"/>
            </w:rPr>
          </w:pPr>
        </w:p>
        <w:p w14:paraId="2AA7C0C6" w14:textId="0F37CD6C" w:rsidR="009D517E" w:rsidRPr="009D517E" w:rsidRDefault="004944DD">
          <w:pPr>
            <w:pStyle w:val="12"/>
            <w:rPr>
              <w:rFonts w:asciiTheme="minorHAnsi" w:eastAsiaTheme="minorEastAsia" w:hAnsiTheme="minorHAnsi" w:cstheme="minorBidi"/>
              <w:noProof/>
              <w:sz w:val="28"/>
              <w:szCs w:val="28"/>
            </w:rPr>
          </w:pPr>
          <w:r w:rsidRPr="009156AE">
            <w:rPr>
              <w:sz w:val="28"/>
              <w:szCs w:val="28"/>
            </w:rPr>
            <w:fldChar w:fldCharType="begin"/>
          </w:r>
          <w:r w:rsidRPr="009156AE">
            <w:rPr>
              <w:sz w:val="28"/>
              <w:szCs w:val="28"/>
            </w:rPr>
            <w:instrText xml:space="preserve"> TOC \o "1-3" \h \z \u </w:instrText>
          </w:r>
          <w:r w:rsidRPr="009156AE">
            <w:rPr>
              <w:sz w:val="28"/>
              <w:szCs w:val="28"/>
            </w:rPr>
            <w:fldChar w:fldCharType="separate"/>
          </w:r>
          <w:hyperlink w:anchor="_Toc109829296" w:history="1">
            <w:r w:rsidR="009D517E" w:rsidRPr="009D517E">
              <w:rPr>
                <w:rStyle w:val="ac"/>
                <w:noProof/>
                <w:sz w:val="28"/>
                <w:szCs w:val="28"/>
              </w:rPr>
              <w:t>1 Общие положения</w:t>
            </w:r>
            <w:r w:rsidR="009D517E" w:rsidRPr="009D517E">
              <w:rPr>
                <w:noProof/>
                <w:webHidden/>
                <w:sz w:val="28"/>
                <w:szCs w:val="28"/>
              </w:rPr>
              <w:tab/>
            </w:r>
            <w:r w:rsidR="009D517E" w:rsidRPr="009D517E">
              <w:rPr>
                <w:noProof/>
                <w:webHidden/>
                <w:sz w:val="28"/>
                <w:szCs w:val="28"/>
              </w:rPr>
              <w:fldChar w:fldCharType="begin"/>
            </w:r>
            <w:r w:rsidR="009D517E" w:rsidRPr="009D517E">
              <w:rPr>
                <w:noProof/>
                <w:webHidden/>
                <w:sz w:val="28"/>
                <w:szCs w:val="28"/>
              </w:rPr>
              <w:instrText xml:space="preserve"> PAGEREF _Toc109829296 \h </w:instrText>
            </w:r>
            <w:r w:rsidR="009D517E" w:rsidRPr="009D517E">
              <w:rPr>
                <w:noProof/>
                <w:webHidden/>
                <w:sz w:val="28"/>
                <w:szCs w:val="28"/>
              </w:rPr>
            </w:r>
            <w:r w:rsidR="009D517E" w:rsidRPr="009D517E">
              <w:rPr>
                <w:noProof/>
                <w:webHidden/>
                <w:sz w:val="28"/>
                <w:szCs w:val="28"/>
              </w:rPr>
              <w:fldChar w:fldCharType="separate"/>
            </w:r>
            <w:r w:rsidR="009D517E" w:rsidRPr="009D517E">
              <w:rPr>
                <w:noProof/>
                <w:webHidden/>
                <w:sz w:val="28"/>
                <w:szCs w:val="28"/>
              </w:rPr>
              <w:t>4</w:t>
            </w:r>
            <w:r w:rsidR="009D517E" w:rsidRPr="009D517E">
              <w:rPr>
                <w:noProof/>
                <w:webHidden/>
                <w:sz w:val="28"/>
                <w:szCs w:val="28"/>
              </w:rPr>
              <w:fldChar w:fldCharType="end"/>
            </w:r>
          </w:hyperlink>
        </w:p>
        <w:p w14:paraId="009B428D" w14:textId="24F40FFD" w:rsidR="009D517E" w:rsidRPr="009D517E" w:rsidRDefault="0037535E">
          <w:pPr>
            <w:pStyle w:val="25"/>
            <w:tabs>
              <w:tab w:val="right" w:leader="dot" w:pos="10196"/>
            </w:tabs>
            <w:rPr>
              <w:rFonts w:asciiTheme="minorHAnsi" w:eastAsiaTheme="minorEastAsia" w:hAnsiTheme="minorHAnsi" w:cstheme="minorBidi"/>
              <w:noProof/>
              <w:sz w:val="28"/>
              <w:szCs w:val="28"/>
            </w:rPr>
          </w:pPr>
          <w:hyperlink w:anchor="_Toc109829297" w:history="1">
            <w:r w:rsidR="009D517E" w:rsidRPr="009D517E">
              <w:rPr>
                <w:rStyle w:val="ac"/>
                <w:noProof/>
                <w:sz w:val="28"/>
                <w:szCs w:val="28"/>
              </w:rPr>
              <w:t>1.1 Цели освоения дисциплины</w:t>
            </w:r>
            <w:r w:rsidR="009D517E" w:rsidRPr="009D517E">
              <w:rPr>
                <w:noProof/>
                <w:webHidden/>
                <w:sz w:val="28"/>
                <w:szCs w:val="28"/>
              </w:rPr>
              <w:tab/>
            </w:r>
            <w:r w:rsidR="009D517E" w:rsidRPr="009D517E">
              <w:rPr>
                <w:noProof/>
                <w:webHidden/>
                <w:sz w:val="28"/>
                <w:szCs w:val="28"/>
              </w:rPr>
              <w:fldChar w:fldCharType="begin"/>
            </w:r>
            <w:r w:rsidR="009D517E" w:rsidRPr="009D517E">
              <w:rPr>
                <w:noProof/>
                <w:webHidden/>
                <w:sz w:val="28"/>
                <w:szCs w:val="28"/>
              </w:rPr>
              <w:instrText xml:space="preserve"> PAGEREF _Toc109829297 \h </w:instrText>
            </w:r>
            <w:r w:rsidR="009D517E" w:rsidRPr="009D517E">
              <w:rPr>
                <w:noProof/>
                <w:webHidden/>
                <w:sz w:val="28"/>
                <w:szCs w:val="28"/>
              </w:rPr>
            </w:r>
            <w:r w:rsidR="009D517E" w:rsidRPr="009D517E">
              <w:rPr>
                <w:noProof/>
                <w:webHidden/>
                <w:sz w:val="28"/>
                <w:szCs w:val="28"/>
              </w:rPr>
              <w:fldChar w:fldCharType="separate"/>
            </w:r>
            <w:r w:rsidR="009D517E" w:rsidRPr="009D517E">
              <w:rPr>
                <w:noProof/>
                <w:webHidden/>
                <w:sz w:val="28"/>
                <w:szCs w:val="28"/>
              </w:rPr>
              <w:t>4</w:t>
            </w:r>
            <w:r w:rsidR="009D517E" w:rsidRPr="009D517E">
              <w:rPr>
                <w:noProof/>
                <w:webHidden/>
                <w:sz w:val="28"/>
                <w:szCs w:val="28"/>
              </w:rPr>
              <w:fldChar w:fldCharType="end"/>
            </w:r>
          </w:hyperlink>
        </w:p>
        <w:p w14:paraId="5F54CDCC" w14:textId="43B8C595" w:rsidR="009D517E" w:rsidRPr="009D517E" w:rsidRDefault="0037535E">
          <w:pPr>
            <w:pStyle w:val="25"/>
            <w:tabs>
              <w:tab w:val="right" w:leader="dot" w:pos="10196"/>
            </w:tabs>
            <w:rPr>
              <w:rFonts w:asciiTheme="minorHAnsi" w:eastAsiaTheme="minorEastAsia" w:hAnsiTheme="minorHAnsi" w:cstheme="minorBidi"/>
              <w:noProof/>
              <w:sz w:val="28"/>
              <w:szCs w:val="28"/>
            </w:rPr>
          </w:pPr>
          <w:hyperlink w:anchor="_Toc109829298" w:history="1">
            <w:r w:rsidR="009D517E" w:rsidRPr="009D517E">
              <w:rPr>
                <w:rStyle w:val="ac"/>
                <w:noProof/>
                <w:sz w:val="28"/>
                <w:szCs w:val="28"/>
              </w:rPr>
              <w:t>1.2 Перечень компетенций, формируемых в процессе изучения дисциплины</w:t>
            </w:r>
            <w:r w:rsidR="009D517E" w:rsidRPr="009D517E">
              <w:rPr>
                <w:noProof/>
                <w:webHidden/>
                <w:sz w:val="28"/>
                <w:szCs w:val="28"/>
              </w:rPr>
              <w:tab/>
            </w:r>
            <w:r w:rsidR="009D517E" w:rsidRPr="009D517E">
              <w:rPr>
                <w:noProof/>
                <w:webHidden/>
                <w:sz w:val="28"/>
                <w:szCs w:val="28"/>
              </w:rPr>
              <w:fldChar w:fldCharType="begin"/>
            </w:r>
            <w:r w:rsidR="009D517E" w:rsidRPr="009D517E">
              <w:rPr>
                <w:noProof/>
                <w:webHidden/>
                <w:sz w:val="28"/>
                <w:szCs w:val="28"/>
              </w:rPr>
              <w:instrText xml:space="preserve"> PAGEREF _Toc109829298 \h </w:instrText>
            </w:r>
            <w:r w:rsidR="009D517E" w:rsidRPr="009D517E">
              <w:rPr>
                <w:noProof/>
                <w:webHidden/>
                <w:sz w:val="28"/>
                <w:szCs w:val="28"/>
              </w:rPr>
            </w:r>
            <w:r w:rsidR="009D517E" w:rsidRPr="009D517E">
              <w:rPr>
                <w:noProof/>
                <w:webHidden/>
                <w:sz w:val="28"/>
                <w:szCs w:val="28"/>
              </w:rPr>
              <w:fldChar w:fldCharType="separate"/>
            </w:r>
            <w:r w:rsidR="009D517E" w:rsidRPr="009D517E">
              <w:rPr>
                <w:noProof/>
                <w:webHidden/>
                <w:sz w:val="28"/>
                <w:szCs w:val="28"/>
              </w:rPr>
              <w:t>4</w:t>
            </w:r>
            <w:r w:rsidR="009D517E" w:rsidRPr="009D517E">
              <w:rPr>
                <w:noProof/>
                <w:webHidden/>
                <w:sz w:val="28"/>
                <w:szCs w:val="28"/>
              </w:rPr>
              <w:fldChar w:fldCharType="end"/>
            </w:r>
          </w:hyperlink>
        </w:p>
        <w:p w14:paraId="5367FC40" w14:textId="2091E63F" w:rsidR="009D517E" w:rsidRPr="009D517E" w:rsidRDefault="0037535E">
          <w:pPr>
            <w:pStyle w:val="25"/>
            <w:tabs>
              <w:tab w:val="right" w:leader="dot" w:pos="10196"/>
            </w:tabs>
            <w:rPr>
              <w:rFonts w:asciiTheme="minorHAnsi" w:eastAsiaTheme="minorEastAsia" w:hAnsiTheme="minorHAnsi" w:cstheme="minorBidi"/>
              <w:noProof/>
              <w:sz w:val="28"/>
              <w:szCs w:val="28"/>
            </w:rPr>
          </w:pPr>
          <w:hyperlink w:anchor="_Toc109829299" w:history="1">
            <w:r w:rsidR="009D517E" w:rsidRPr="009D517E">
              <w:rPr>
                <w:rStyle w:val="ac"/>
                <w:rFonts w:eastAsia="Calibri"/>
                <w:noProof/>
                <w:sz w:val="28"/>
                <w:szCs w:val="28"/>
                <w:lang w:eastAsia="en-US"/>
              </w:rPr>
              <w:t>1.3 Основные виды занятий при изучении данного курса</w:t>
            </w:r>
            <w:r w:rsidR="009D517E" w:rsidRPr="009D517E">
              <w:rPr>
                <w:noProof/>
                <w:webHidden/>
                <w:sz w:val="28"/>
                <w:szCs w:val="28"/>
              </w:rPr>
              <w:tab/>
            </w:r>
            <w:r w:rsidR="009D517E" w:rsidRPr="009D517E">
              <w:rPr>
                <w:noProof/>
                <w:webHidden/>
                <w:sz w:val="28"/>
                <w:szCs w:val="28"/>
              </w:rPr>
              <w:fldChar w:fldCharType="begin"/>
            </w:r>
            <w:r w:rsidR="009D517E" w:rsidRPr="009D517E">
              <w:rPr>
                <w:noProof/>
                <w:webHidden/>
                <w:sz w:val="28"/>
                <w:szCs w:val="28"/>
              </w:rPr>
              <w:instrText xml:space="preserve"> PAGEREF _Toc109829299 \h </w:instrText>
            </w:r>
            <w:r w:rsidR="009D517E" w:rsidRPr="009D517E">
              <w:rPr>
                <w:noProof/>
                <w:webHidden/>
                <w:sz w:val="28"/>
                <w:szCs w:val="28"/>
              </w:rPr>
            </w:r>
            <w:r w:rsidR="009D517E" w:rsidRPr="009D517E">
              <w:rPr>
                <w:noProof/>
                <w:webHidden/>
                <w:sz w:val="28"/>
                <w:szCs w:val="28"/>
              </w:rPr>
              <w:fldChar w:fldCharType="separate"/>
            </w:r>
            <w:r w:rsidR="009D517E" w:rsidRPr="009D517E">
              <w:rPr>
                <w:noProof/>
                <w:webHidden/>
                <w:sz w:val="28"/>
                <w:szCs w:val="28"/>
              </w:rPr>
              <w:t>5</w:t>
            </w:r>
            <w:r w:rsidR="009D517E" w:rsidRPr="009D517E">
              <w:rPr>
                <w:noProof/>
                <w:webHidden/>
                <w:sz w:val="28"/>
                <w:szCs w:val="28"/>
              </w:rPr>
              <w:fldChar w:fldCharType="end"/>
            </w:r>
          </w:hyperlink>
        </w:p>
        <w:p w14:paraId="57451331" w14:textId="4A8A9A2A" w:rsidR="009D517E" w:rsidRPr="009D517E" w:rsidRDefault="0037535E">
          <w:pPr>
            <w:pStyle w:val="25"/>
            <w:tabs>
              <w:tab w:val="right" w:leader="dot" w:pos="10196"/>
            </w:tabs>
            <w:rPr>
              <w:rFonts w:asciiTheme="minorHAnsi" w:eastAsiaTheme="minorEastAsia" w:hAnsiTheme="minorHAnsi" w:cstheme="minorBidi"/>
              <w:noProof/>
              <w:sz w:val="28"/>
              <w:szCs w:val="28"/>
            </w:rPr>
          </w:pPr>
          <w:hyperlink w:anchor="_Toc109829300" w:history="1">
            <w:r w:rsidR="009D517E" w:rsidRPr="009D517E">
              <w:rPr>
                <w:rStyle w:val="ac"/>
                <w:rFonts w:eastAsia="Calibri"/>
                <w:noProof/>
                <w:sz w:val="28"/>
                <w:szCs w:val="28"/>
                <w:lang w:eastAsia="en-US"/>
              </w:rPr>
              <w:t>1.4 Промежуточная аттестация</w:t>
            </w:r>
            <w:r w:rsidR="009D517E" w:rsidRPr="009D517E">
              <w:rPr>
                <w:noProof/>
                <w:webHidden/>
                <w:sz w:val="28"/>
                <w:szCs w:val="28"/>
              </w:rPr>
              <w:tab/>
            </w:r>
            <w:r w:rsidR="009D517E" w:rsidRPr="009D517E">
              <w:rPr>
                <w:noProof/>
                <w:webHidden/>
                <w:sz w:val="28"/>
                <w:szCs w:val="28"/>
              </w:rPr>
              <w:fldChar w:fldCharType="begin"/>
            </w:r>
            <w:r w:rsidR="009D517E" w:rsidRPr="009D517E">
              <w:rPr>
                <w:noProof/>
                <w:webHidden/>
                <w:sz w:val="28"/>
                <w:szCs w:val="28"/>
              </w:rPr>
              <w:instrText xml:space="preserve"> PAGEREF _Toc109829300 \h </w:instrText>
            </w:r>
            <w:r w:rsidR="009D517E" w:rsidRPr="009D517E">
              <w:rPr>
                <w:noProof/>
                <w:webHidden/>
                <w:sz w:val="28"/>
                <w:szCs w:val="28"/>
              </w:rPr>
            </w:r>
            <w:r w:rsidR="009D517E" w:rsidRPr="009D517E">
              <w:rPr>
                <w:noProof/>
                <w:webHidden/>
                <w:sz w:val="28"/>
                <w:szCs w:val="28"/>
              </w:rPr>
              <w:fldChar w:fldCharType="separate"/>
            </w:r>
            <w:r w:rsidR="009D517E" w:rsidRPr="009D517E">
              <w:rPr>
                <w:noProof/>
                <w:webHidden/>
                <w:sz w:val="28"/>
                <w:szCs w:val="28"/>
              </w:rPr>
              <w:t>5</w:t>
            </w:r>
            <w:r w:rsidR="009D517E" w:rsidRPr="009D517E">
              <w:rPr>
                <w:noProof/>
                <w:webHidden/>
                <w:sz w:val="28"/>
                <w:szCs w:val="28"/>
              </w:rPr>
              <w:fldChar w:fldCharType="end"/>
            </w:r>
          </w:hyperlink>
        </w:p>
        <w:p w14:paraId="0FFE26E1" w14:textId="7E6B5904" w:rsidR="009D517E" w:rsidRPr="009D517E" w:rsidRDefault="0037535E">
          <w:pPr>
            <w:pStyle w:val="12"/>
            <w:rPr>
              <w:rFonts w:asciiTheme="minorHAnsi" w:eastAsiaTheme="minorEastAsia" w:hAnsiTheme="minorHAnsi" w:cstheme="minorBidi"/>
              <w:noProof/>
              <w:sz w:val="28"/>
              <w:szCs w:val="28"/>
            </w:rPr>
          </w:pPr>
          <w:hyperlink w:anchor="_Toc109829301" w:history="1">
            <w:r w:rsidR="009D517E" w:rsidRPr="009D517E">
              <w:rPr>
                <w:rStyle w:val="ac"/>
                <w:rFonts w:eastAsia="Calibri"/>
                <w:noProof/>
                <w:sz w:val="28"/>
                <w:szCs w:val="28"/>
                <w:lang w:eastAsia="en-US"/>
              </w:rPr>
              <w:t>2 Аудиторные занятия</w:t>
            </w:r>
            <w:r w:rsidR="009D517E" w:rsidRPr="009D517E">
              <w:rPr>
                <w:noProof/>
                <w:webHidden/>
                <w:sz w:val="28"/>
                <w:szCs w:val="28"/>
              </w:rPr>
              <w:tab/>
            </w:r>
            <w:r w:rsidR="009D517E" w:rsidRPr="009D517E">
              <w:rPr>
                <w:noProof/>
                <w:webHidden/>
                <w:sz w:val="28"/>
                <w:szCs w:val="28"/>
              </w:rPr>
              <w:fldChar w:fldCharType="begin"/>
            </w:r>
            <w:r w:rsidR="009D517E" w:rsidRPr="009D517E">
              <w:rPr>
                <w:noProof/>
                <w:webHidden/>
                <w:sz w:val="28"/>
                <w:szCs w:val="28"/>
              </w:rPr>
              <w:instrText xml:space="preserve"> PAGEREF _Toc109829301 \h </w:instrText>
            </w:r>
            <w:r w:rsidR="009D517E" w:rsidRPr="009D517E">
              <w:rPr>
                <w:noProof/>
                <w:webHidden/>
                <w:sz w:val="28"/>
                <w:szCs w:val="28"/>
              </w:rPr>
            </w:r>
            <w:r w:rsidR="009D517E" w:rsidRPr="009D517E">
              <w:rPr>
                <w:noProof/>
                <w:webHidden/>
                <w:sz w:val="28"/>
                <w:szCs w:val="28"/>
              </w:rPr>
              <w:fldChar w:fldCharType="separate"/>
            </w:r>
            <w:r w:rsidR="009D517E" w:rsidRPr="009D517E">
              <w:rPr>
                <w:noProof/>
                <w:webHidden/>
                <w:sz w:val="28"/>
                <w:szCs w:val="28"/>
              </w:rPr>
              <w:t>8</w:t>
            </w:r>
            <w:r w:rsidR="009D517E" w:rsidRPr="009D517E">
              <w:rPr>
                <w:noProof/>
                <w:webHidden/>
                <w:sz w:val="28"/>
                <w:szCs w:val="28"/>
              </w:rPr>
              <w:fldChar w:fldCharType="end"/>
            </w:r>
          </w:hyperlink>
        </w:p>
        <w:p w14:paraId="242644AE" w14:textId="010A9D16" w:rsidR="009D517E" w:rsidRPr="009D517E" w:rsidRDefault="0037535E">
          <w:pPr>
            <w:pStyle w:val="25"/>
            <w:tabs>
              <w:tab w:val="right" w:leader="dot" w:pos="10196"/>
            </w:tabs>
            <w:rPr>
              <w:rFonts w:asciiTheme="minorHAnsi" w:eastAsiaTheme="minorEastAsia" w:hAnsiTheme="minorHAnsi" w:cstheme="minorBidi"/>
              <w:noProof/>
              <w:sz w:val="28"/>
              <w:szCs w:val="28"/>
            </w:rPr>
          </w:pPr>
          <w:hyperlink w:anchor="_Toc109829302" w:history="1">
            <w:r w:rsidR="009D517E" w:rsidRPr="009D517E">
              <w:rPr>
                <w:rStyle w:val="ac"/>
                <w:rFonts w:eastAsia="Calibri"/>
                <w:noProof/>
                <w:sz w:val="28"/>
                <w:szCs w:val="28"/>
                <w:lang w:eastAsia="en-US"/>
              </w:rPr>
              <w:t>2.1. Общие положения</w:t>
            </w:r>
            <w:r w:rsidR="009D517E" w:rsidRPr="009D517E">
              <w:rPr>
                <w:noProof/>
                <w:webHidden/>
                <w:sz w:val="28"/>
                <w:szCs w:val="28"/>
              </w:rPr>
              <w:tab/>
            </w:r>
            <w:r w:rsidR="009D517E" w:rsidRPr="009D517E">
              <w:rPr>
                <w:noProof/>
                <w:webHidden/>
                <w:sz w:val="28"/>
                <w:szCs w:val="28"/>
              </w:rPr>
              <w:fldChar w:fldCharType="begin"/>
            </w:r>
            <w:r w:rsidR="009D517E" w:rsidRPr="009D517E">
              <w:rPr>
                <w:noProof/>
                <w:webHidden/>
                <w:sz w:val="28"/>
                <w:szCs w:val="28"/>
              </w:rPr>
              <w:instrText xml:space="preserve"> PAGEREF _Toc109829302 \h </w:instrText>
            </w:r>
            <w:r w:rsidR="009D517E" w:rsidRPr="009D517E">
              <w:rPr>
                <w:noProof/>
                <w:webHidden/>
                <w:sz w:val="28"/>
                <w:szCs w:val="28"/>
              </w:rPr>
            </w:r>
            <w:r w:rsidR="009D517E" w:rsidRPr="009D517E">
              <w:rPr>
                <w:noProof/>
                <w:webHidden/>
                <w:sz w:val="28"/>
                <w:szCs w:val="28"/>
              </w:rPr>
              <w:fldChar w:fldCharType="separate"/>
            </w:r>
            <w:r w:rsidR="009D517E" w:rsidRPr="009D517E">
              <w:rPr>
                <w:noProof/>
                <w:webHidden/>
                <w:sz w:val="28"/>
                <w:szCs w:val="28"/>
              </w:rPr>
              <w:t>8</w:t>
            </w:r>
            <w:r w:rsidR="009D517E" w:rsidRPr="009D517E">
              <w:rPr>
                <w:noProof/>
                <w:webHidden/>
                <w:sz w:val="28"/>
                <w:szCs w:val="28"/>
              </w:rPr>
              <w:fldChar w:fldCharType="end"/>
            </w:r>
          </w:hyperlink>
        </w:p>
        <w:p w14:paraId="6B2590DD" w14:textId="7D00B21A" w:rsidR="009D517E" w:rsidRPr="009D517E" w:rsidRDefault="0037535E">
          <w:pPr>
            <w:pStyle w:val="25"/>
            <w:tabs>
              <w:tab w:val="right" w:leader="dot" w:pos="10196"/>
            </w:tabs>
            <w:rPr>
              <w:rFonts w:asciiTheme="minorHAnsi" w:eastAsiaTheme="minorEastAsia" w:hAnsiTheme="minorHAnsi" w:cstheme="minorBidi"/>
              <w:noProof/>
              <w:sz w:val="28"/>
              <w:szCs w:val="28"/>
            </w:rPr>
          </w:pPr>
          <w:hyperlink w:anchor="_Toc109829303" w:history="1">
            <w:r w:rsidR="009D517E" w:rsidRPr="009D517E">
              <w:rPr>
                <w:rStyle w:val="ac"/>
                <w:rFonts w:eastAsia="Calibri"/>
                <w:noProof/>
                <w:sz w:val="28"/>
                <w:szCs w:val="28"/>
                <w:lang w:eastAsia="en-US"/>
              </w:rPr>
              <w:t>2.2. Методические указания для проведения практических занятий</w:t>
            </w:r>
            <w:r w:rsidR="009D517E" w:rsidRPr="009D517E">
              <w:rPr>
                <w:noProof/>
                <w:webHidden/>
                <w:sz w:val="28"/>
                <w:szCs w:val="28"/>
              </w:rPr>
              <w:tab/>
            </w:r>
            <w:r w:rsidR="009D517E" w:rsidRPr="009D517E">
              <w:rPr>
                <w:noProof/>
                <w:webHidden/>
                <w:sz w:val="28"/>
                <w:szCs w:val="28"/>
              </w:rPr>
              <w:fldChar w:fldCharType="begin"/>
            </w:r>
            <w:r w:rsidR="009D517E" w:rsidRPr="009D517E">
              <w:rPr>
                <w:noProof/>
                <w:webHidden/>
                <w:sz w:val="28"/>
                <w:szCs w:val="28"/>
              </w:rPr>
              <w:instrText xml:space="preserve"> PAGEREF _Toc109829303 \h </w:instrText>
            </w:r>
            <w:r w:rsidR="009D517E" w:rsidRPr="009D517E">
              <w:rPr>
                <w:noProof/>
                <w:webHidden/>
                <w:sz w:val="28"/>
                <w:szCs w:val="28"/>
              </w:rPr>
            </w:r>
            <w:r w:rsidR="009D517E" w:rsidRPr="009D517E">
              <w:rPr>
                <w:noProof/>
                <w:webHidden/>
                <w:sz w:val="28"/>
                <w:szCs w:val="28"/>
              </w:rPr>
              <w:fldChar w:fldCharType="separate"/>
            </w:r>
            <w:r w:rsidR="009D517E" w:rsidRPr="009D517E">
              <w:rPr>
                <w:noProof/>
                <w:webHidden/>
                <w:sz w:val="28"/>
                <w:szCs w:val="28"/>
              </w:rPr>
              <w:t>10</w:t>
            </w:r>
            <w:r w:rsidR="009D517E" w:rsidRPr="009D517E">
              <w:rPr>
                <w:noProof/>
                <w:webHidden/>
                <w:sz w:val="28"/>
                <w:szCs w:val="28"/>
              </w:rPr>
              <w:fldChar w:fldCharType="end"/>
            </w:r>
          </w:hyperlink>
        </w:p>
        <w:p w14:paraId="1B335D55" w14:textId="242B652C" w:rsidR="009D517E" w:rsidRPr="009D517E" w:rsidRDefault="0037535E">
          <w:pPr>
            <w:pStyle w:val="12"/>
            <w:rPr>
              <w:rFonts w:asciiTheme="minorHAnsi" w:eastAsiaTheme="minorEastAsia" w:hAnsiTheme="minorHAnsi" w:cstheme="minorBidi"/>
              <w:noProof/>
              <w:sz w:val="28"/>
              <w:szCs w:val="28"/>
            </w:rPr>
          </w:pPr>
          <w:hyperlink w:anchor="_Toc109829304" w:history="1">
            <w:r w:rsidR="009D517E" w:rsidRPr="009D517E">
              <w:rPr>
                <w:rStyle w:val="ac"/>
                <w:rFonts w:eastAsia="Calibri"/>
                <w:noProof/>
                <w:sz w:val="28"/>
                <w:szCs w:val="28"/>
                <w:lang w:eastAsia="en-US"/>
              </w:rPr>
              <w:t>3 Самостоятельная работа</w:t>
            </w:r>
            <w:r w:rsidR="009D517E" w:rsidRPr="009D517E">
              <w:rPr>
                <w:noProof/>
                <w:webHidden/>
                <w:sz w:val="28"/>
                <w:szCs w:val="28"/>
              </w:rPr>
              <w:tab/>
            </w:r>
            <w:r w:rsidR="009D517E" w:rsidRPr="009D517E">
              <w:rPr>
                <w:noProof/>
                <w:webHidden/>
                <w:sz w:val="28"/>
                <w:szCs w:val="28"/>
              </w:rPr>
              <w:fldChar w:fldCharType="begin"/>
            </w:r>
            <w:r w:rsidR="009D517E" w:rsidRPr="009D517E">
              <w:rPr>
                <w:noProof/>
                <w:webHidden/>
                <w:sz w:val="28"/>
                <w:szCs w:val="28"/>
              </w:rPr>
              <w:instrText xml:space="preserve"> PAGEREF _Toc109829304 \h </w:instrText>
            </w:r>
            <w:r w:rsidR="009D517E" w:rsidRPr="009D517E">
              <w:rPr>
                <w:noProof/>
                <w:webHidden/>
                <w:sz w:val="28"/>
                <w:szCs w:val="28"/>
              </w:rPr>
            </w:r>
            <w:r w:rsidR="009D517E" w:rsidRPr="009D517E">
              <w:rPr>
                <w:noProof/>
                <w:webHidden/>
                <w:sz w:val="28"/>
                <w:szCs w:val="28"/>
              </w:rPr>
              <w:fldChar w:fldCharType="separate"/>
            </w:r>
            <w:r w:rsidR="009D517E" w:rsidRPr="009D517E">
              <w:rPr>
                <w:noProof/>
                <w:webHidden/>
                <w:sz w:val="28"/>
                <w:szCs w:val="28"/>
              </w:rPr>
              <w:t>12</w:t>
            </w:r>
            <w:r w:rsidR="009D517E" w:rsidRPr="009D517E">
              <w:rPr>
                <w:noProof/>
                <w:webHidden/>
                <w:sz w:val="28"/>
                <w:szCs w:val="28"/>
              </w:rPr>
              <w:fldChar w:fldCharType="end"/>
            </w:r>
          </w:hyperlink>
        </w:p>
        <w:p w14:paraId="1C9040DA" w14:textId="34DAA875" w:rsidR="009D517E" w:rsidRPr="009D517E" w:rsidRDefault="0037535E">
          <w:pPr>
            <w:pStyle w:val="25"/>
            <w:tabs>
              <w:tab w:val="right" w:leader="dot" w:pos="10196"/>
            </w:tabs>
            <w:rPr>
              <w:rFonts w:asciiTheme="minorHAnsi" w:eastAsiaTheme="minorEastAsia" w:hAnsiTheme="minorHAnsi" w:cstheme="minorBidi"/>
              <w:noProof/>
              <w:sz w:val="28"/>
              <w:szCs w:val="28"/>
            </w:rPr>
          </w:pPr>
          <w:hyperlink w:anchor="_Toc109829305" w:history="1">
            <w:r w:rsidR="009D517E" w:rsidRPr="009D517E">
              <w:rPr>
                <w:rStyle w:val="ac"/>
                <w:rFonts w:eastAsia="Calibri"/>
                <w:noProof/>
                <w:sz w:val="28"/>
                <w:szCs w:val="28"/>
                <w:lang w:eastAsia="en-US"/>
              </w:rPr>
              <w:t>3.1 Общие положения</w:t>
            </w:r>
            <w:r w:rsidR="009D517E" w:rsidRPr="009D517E">
              <w:rPr>
                <w:noProof/>
                <w:webHidden/>
                <w:sz w:val="28"/>
                <w:szCs w:val="28"/>
              </w:rPr>
              <w:tab/>
            </w:r>
            <w:r w:rsidR="009D517E" w:rsidRPr="009D517E">
              <w:rPr>
                <w:noProof/>
                <w:webHidden/>
                <w:sz w:val="28"/>
                <w:szCs w:val="28"/>
              </w:rPr>
              <w:fldChar w:fldCharType="begin"/>
            </w:r>
            <w:r w:rsidR="009D517E" w:rsidRPr="009D517E">
              <w:rPr>
                <w:noProof/>
                <w:webHidden/>
                <w:sz w:val="28"/>
                <w:szCs w:val="28"/>
              </w:rPr>
              <w:instrText xml:space="preserve"> PAGEREF _Toc109829305 \h </w:instrText>
            </w:r>
            <w:r w:rsidR="009D517E" w:rsidRPr="009D517E">
              <w:rPr>
                <w:noProof/>
                <w:webHidden/>
                <w:sz w:val="28"/>
                <w:szCs w:val="28"/>
              </w:rPr>
            </w:r>
            <w:r w:rsidR="009D517E" w:rsidRPr="009D517E">
              <w:rPr>
                <w:noProof/>
                <w:webHidden/>
                <w:sz w:val="28"/>
                <w:szCs w:val="28"/>
              </w:rPr>
              <w:fldChar w:fldCharType="separate"/>
            </w:r>
            <w:r w:rsidR="009D517E" w:rsidRPr="009D517E">
              <w:rPr>
                <w:noProof/>
                <w:webHidden/>
                <w:sz w:val="28"/>
                <w:szCs w:val="28"/>
              </w:rPr>
              <w:t>12</w:t>
            </w:r>
            <w:r w:rsidR="009D517E" w:rsidRPr="009D517E">
              <w:rPr>
                <w:noProof/>
                <w:webHidden/>
                <w:sz w:val="28"/>
                <w:szCs w:val="28"/>
              </w:rPr>
              <w:fldChar w:fldCharType="end"/>
            </w:r>
          </w:hyperlink>
        </w:p>
        <w:p w14:paraId="65149CCC" w14:textId="690257EE" w:rsidR="009D517E" w:rsidRPr="009D517E" w:rsidRDefault="0037535E">
          <w:pPr>
            <w:pStyle w:val="25"/>
            <w:tabs>
              <w:tab w:val="right" w:leader="dot" w:pos="10196"/>
            </w:tabs>
            <w:rPr>
              <w:rFonts w:asciiTheme="minorHAnsi" w:eastAsiaTheme="minorEastAsia" w:hAnsiTheme="minorHAnsi" w:cstheme="minorBidi"/>
              <w:noProof/>
              <w:sz w:val="28"/>
              <w:szCs w:val="28"/>
            </w:rPr>
          </w:pPr>
          <w:hyperlink w:anchor="_Toc109829306" w:history="1">
            <w:r w:rsidR="009D517E" w:rsidRPr="009D517E">
              <w:rPr>
                <w:rStyle w:val="ac"/>
                <w:rFonts w:eastAsia="Calibri"/>
                <w:noProof/>
                <w:sz w:val="28"/>
                <w:szCs w:val="28"/>
                <w:lang w:eastAsia="en-US"/>
              </w:rPr>
              <w:t>3.2 Методические указания по самостоятельной работе студента</w:t>
            </w:r>
            <w:r w:rsidR="009D517E" w:rsidRPr="009D517E">
              <w:rPr>
                <w:noProof/>
                <w:webHidden/>
                <w:sz w:val="28"/>
                <w:szCs w:val="28"/>
              </w:rPr>
              <w:tab/>
            </w:r>
            <w:r w:rsidR="009D517E" w:rsidRPr="009D517E">
              <w:rPr>
                <w:noProof/>
                <w:webHidden/>
                <w:sz w:val="28"/>
                <w:szCs w:val="28"/>
              </w:rPr>
              <w:fldChar w:fldCharType="begin"/>
            </w:r>
            <w:r w:rsidR="009D517E" w:rsidRPr="009D517E">
              <w:rPr>
                <w:noProof/>
                <w:webHidden/>
                <w:sz w:val="28"/>
                <w:szCs w:val="28"/>
              </w:rPr>
              <w:instrText xml:space="preserve"> PAGEREF _Toc109829306 \h </w:instrText>
            </w:r>
            <w:r w:rsidR="009D517E" w:rsidRPr="009D517E">
              <w:rPr>
                <w:noProof/>
                <w:webHidden/>
                <w:sz w:val="28"/>
                <w:szCs w:val="28"/>
              </w:rPr>
            </w:r>
            <w:r w:rsidR="009D517E" w:rsidRPr="009D517E">
              <w:rPr>
                <w:noProof/>
                <w:webHidden/>
                <w:sz w:val="28"/>
                <w:szCs w:val="28"/>
              </w:rPr>
              <w:fldChar w:fldCharType="separate"/>
            </w:r>
            <w:r w:rsidR="009D517E" w:rsidRPr="009D517E">
              <w:rPr>
                <w:noProof/>
                <w:webHidden/>
                <w:sz w:val="28"/>
                <w:szCs w:val="28"/>
              </w:rPr>
              <w:t>12</w:t>
            </w:r>
            <w:r w:rsidR="009D517E" w:rsidRPr="009D517E">
              <w:rPr>
                <w:noProof/>
                <w:webHidden/>
                <w:sz w:val="28"/>
                <w:szCs w:val="28"/>
              </w:rPr>
              <w:fldChar w:fldCharType="end"/>
            </w:r>
          </w:hyperlink>
        </w:p>
        <w:p w14:paraId="62D02163" w14:textId="7BC3A82F" w:rsidR="009D517E" w:rsidRPr="009D517E" w:rsidRDefault="0037535E">
          <w:pPr>
            <w:pStyle w:val="25"/>
            <w:tabs>
              <w:tab w:val="right" w:leader="dot" w:pos="10196"/>
            </w:tabs>
            <w:rPr>
              <w:rFonts w:asciiTheme="minorHAnsi" w:eastAsiaTheme="minorEastAsia" w:hAnsiTheme="minorHAnsi" w:cstheme="minorBidi"/>
              <w:noProof/>
              <w:sz w:val="28"/>
              <w:szCs w:val="28"/>
            </w:rPr>
          </w:pPr>
          <w:hyperlink w:anchor="_Toc109829307" w:history="1">
            <w:r w:rsidR="009D517E" w:rsidRPr="009D517E">
              <w:rPr>
                <w:rStyle w:val="ac"/>
                <w:rFonts w:eastAsia="Calibri"/>
                <w:noProof/>
                <w:sz w:val="28"/>
                <w:szCs w:val="28"/>
                <w:lang w:eastAsia="en-US"/>
              </w:rPr>
              <w:t>3.4 Рекомендации по написанию контрольной работы</w:t>
            </w:r>
            <w:r w:rsidR="009D517E" w:rsidRPr="009D517E">
              <w:rPr>
                <w:noProof/>
                <w:webHidden/>
                <w:sz w:val="28"/>
                <w:szCs w:val="28"/>
              </w:rPr>
              <w:tab/>
            </w:r>
            <w:r w:rsidR="009D517E" w:rsidRPr="009D517E">
              <w:rPr>
                <w:noProof/>
                <w:webHidden/>
                <w:sz w:val="28"/>
                <w:szCs w:val="28"/>
              </w:rPr>
              <w:fldChar w:fldCharType="begin"/>
            </w:r>
            <w:r w:rsidR="009D517E" w:rsidRPr="009D517E">
              <w:rPr>
                <w:noProof/>
                <w:webHidden/>
                <w:sz w:val="28"/>
                <w:szCs w:val="28"/>
              </w:rPr>
              <w:instrText xml:space="preserve"> PAGEREF _Toc109829307 \h </w:instrText>
            </w:r>
            <w:r w:rsidR="009D517E" w:rsidRPr="009D517E">
              <w:rPr>
                <w:noProof/>
                <w:webHidden/>
                <w:sz w:val="28"/>
                <w:szCs w:val="28"/>
              </w:rPr>
            </w:r>
            <w:r w:rsidR="009D517E" w:rsidRPr="009D517E">
              <w:rPr>
                <w:noProof/>
                <w:webHidden/>
                <w:sz w:val="28"/>
                <w:szCs w:val="28"/>
              </w:rPr>
              <w:fldChar w:fldCharType="separate"/>
            </w:r>
            <w:r w:rsidR="009D517E" w:rsidRPr="009D517E">
              <w:rPr>
                <w:noProof/>
                <w:webHidden/>
                <w:sz w:val="28"/>
                <w:szCs w:val="28"/>
              </w:rPr>
              <w:t>13</w:t>
            </w:r>
            <w:r w:rsidR="009D517E" w:rsidRPr="009D517E">
              <w:rPr>
                <w:noProof/>
                <w:webHidden/>
                <w:sz w:val="28"/>
                <w:szCs w:val="28"/>
              </w:rPr>
              <w:fldChar w:fldCharType="end"/>
            </w:r>
          </w:hyperlink>
        </w:p>
        <w:p w14:paraId="659DC6A7" w14:textId="59E71591" w:rsidR="009D517E" w:rsidRPr="009D517E" w:rsidRDefault="0037535E">
          <w:pPr>
            <w:pStyle w:val="25"/>
            <w:tabs>
              <w:tab w:val="right" w:leader="dot" w:pos="10196"/>
            </w:tabs>
            <w:rPr>
              <w:rFonts w:asciiTheme="minorHAnsi" w:eastAsiaTheme="minorEastAsia" w:hAnsiTheme="minorHAnsi" w:cstheme="minorBidi"/>
              <w:noProof/>
              <w:sz w:val="28"/>
              <w:szCs w:val="28"/>
            </w:rPr>
          </w:pPr>
          <w:hyperlink w:anchor="_Toc109829308" w:history="1">
            <w:r w:rsidR="009D517E" w:rsidRPr="009D517E">
              <w:rPr>
                <w:rStyle w:val="ac"/>
                <w:rFonts w:eastAsia="Calibri"/>
                <w:noProof/>
                <w:sz w:val="28"/>
                <w:szCs w:val="28"/>
                <w:lang w:eastAsia="en-US"/>
              </w:rPr>
              <w:t>для обучающихся на заочной форме</w:t>
            </w:r>
            <w:r w:rsidR="009D517E" w:rsidRPr="009D517E">
              <w:rPr>
                <w:noProof/>
                <w:webHidden/>
                <w:sz w:val="28"/>
                <w:szCs w:val="28"/>
              </w:rPr>
              <w:tab/>
            </w:r>
            <w:r w:rsidR="009D517E" w:rsidRPr="009D517E">
              <w:rPr>
                <w:noProof/>
                <w:webHidden/>
                <w:sz w:val="28"/>
                <w:szCs w:val="28"/>
              </w:rPr>
              <w:fldChar w:fldCharType="begin"/>
            </w:r>
            <w:r w:rsidR="009D517E" w:rsidRPr="009D517E">
              <w:rPr>
                <w:noProof/>
                <w:webHidden/>
                <w:sz w:val="28"/>
                <w:szCs w:val="28"/>
              </w:rPr>
              <w:instrText xml:space="preserve"> PAGEREF _Toc109829308 \h </w:instrText>
            </w:r>
            <w:r w:rsidR="009D517E" w:rsidRPr="009D517E">
              <w:rPr>
                <w:noProof/>
                <w:webHidden/>
                <w:sz w:val="28"/>
                <w:szCs w:val="28"/>
              </w:rPr>
            </w:r>
            <w:r w:rsidR="009D517E" w:rsidRPr="009D517E">
              <w:rPr>
                <w:noProof/>
                <w:webHidden/>
                <w:sz w:val="28"/>
                <w:szCs w:val="28"/>
              </w:rPr>
              <w:fldChar w:fldCharType="separate"/>
            </w:r>
            <w:r w:rsidR="009D517E" w:rsidRPr="009D517E">
              <w:rPr>
                <w:noProof/>
                <w:webHidden/>
                <w:sz w:val="28"/>
                <w:szCs w:val="28"/>
              </w:rPr>
              <w:t>13</w:t>
            </w:r>
            <w:r w:rsidR="009D517E" w:rsidRPr="009D517E">
              <w:rPr>
                <w:noProof/>
                <w:webHidden/>
                <w:sz w:val="28"/>
                <w:szCs w:val="28"/>
              </w:rPr>
              <w:fldChar w:fldCharType="end"/>
            </w:r>
          </w:hyperlink>
        </w:p>
        <w:p w14:paraId="70DADFE3" w14:textId="11B118FD" w:rsidR="009D517E" w:rsidRPr="009D517E" w:rsidRDefault="0037535E">
          <w:pPr>
            <w:pStyle w:val="12"/>
            <w:rPr>
              <w:rFonts w:asciiTheme="minorHAnsi" w:eastAsiaTheme="minorEastAsia" w:hAnsiTheme="minorHAnsi" w:cstheme="minorBidi"/>
              <w:noProof/>
              <w:sz w:val="28"/>
              <w:szCs w:val="28"/>
            </w:rPr>
          </w:pPr>
          <w:hyperlink w:anchor="_Toc109829309" w:history="1">
            <w:r w:rsidR="009D517E" w:rsidRPr="009D517E">
              <w:rPr>
                <w:rStyle w:val="ac"/>
                <w:rFonts w:eastAsia="Calibri"/>
                <w:noProof/>
                <w:sz w:val="28"/>
                <w:szCs w:val="28"/>
                <w:lang w:eastAsia="en-US"/>
              </w:rPr>
              <w:t>4. Перечень контрольных вопросов</w:t>
            </w:r>
            <w:r w:rsidR="009D517E" w:rsidRPr="009D517E">
              <w:rPr>
                <w:noProof/>
                <w:webHidden/>
                <w:sz w:val="28"/>
                <w:szCs w:val="28"/>
              </w:rPr>
              <w:tab/>
            </w:r>
            <w:r w:rsidR="009D517E" w:rsidRPr="009D517E">
              <w:rPr>
                <w:noProof/>
                <w:webHidden/>
                <w:sz w:val="28"/>
                <w:szCs w:val="28"/>
              </w:rPr>
              <w:fldChar w:fldCharType="begin"/>
            </w:r>
            <w:r w:rsidR="009D517E" w:rsidRPr="009D517E">
              <w:rPr>
                <w:noProof/>
                <w:webHidden/>
                <w:sz w:val="28"/>
                <w:szCs w:val="28"/>
              </w:rPr>
              <w:instrText xml:space="preserve"> PAGEREF _Toc109829309 \h </w:instrText>
            </w:r>
            <w:r w:rsidR="009D517E" w:rsidRPr="009D517E">
              <w:rPr>
                <w:noProof/>
                <w:webHidden/>
                <w:sz w:val="28"/>
                <w:szCs w:val="28"/>
              </w:rPr>
            </w:r>
            <w:r w:rsidR="009D517E" w:rsidRPr="009D517E">
              <w:rPr>
                <w:noProof/>
                <w:webHidden/>
                <w:sz w:val="28"/>
                <w:szCs w:val="28"/>
              </w:rPr>
              <w:fldChar w:fldCharType="separate"/>
            </w:r>
            <w:r w:rsidR="009D517E" w:rsidRPr="009D517E">
              <w:rPr>
                <w:noProof/>
                <w:webHidden/>
                <w:sz w:val="28"/>
                <w:szCs w:val="28"/>
              </w:rPr>
              <w:t>15</w:t>
            </w:r>
            <w:r w:rsidR="009D517E" w:rsidRPr="009D517E">
              <w:rPr>
                <w:noProof/>
                <w:webHidden/>
                <w:sz w:val="28"/>
                <w:szCs w:val="28"/>
              </w:rPr>
              <w:fldChar w:fldCharType="end"/>
            </w:r>
          </w:hyperlink>
        </w:p>
        <w:p w14:paraId="17CC04E6" w14:textId="6F1898B5" w:rsidR="009D517E" w:rsidRPr="009D517E" w:rsidRDefault="0037535E">
          <w:pPr>
            <w:pStyle w:val="12"/>
            <w:rPr>
              <w:rFonts w:asciiTheme="minorHAnsi" w:eastAsiaTheme="minorEastAsia" w:hAnsiTheme="minorHAnsi" w:cstheme="minorBidi"/>
              <w:noProof/>
              <w:sz w:val="28"/>
              <w:szCs w:val="28"/>
            </w:rPr>
          </w:pPr>
          <w:hyperlink w:anchor="_Toc109829310" w:history="1">
            <w:r w:rsidR="009D517E" w:rsidRPr="009D517E">
              <w:rPr>
                <w:rStyle w:val="ac"/>
                <w:rFonts w:eastAsia="Calibri"/>
                <w:noProof/>
                <w:sz w:val="28"/>
                <w:szCs w:val="28"/>
                <w:lang w:eastAsia="en-US"/>
              </w:rPr>
              <w:t>5 Рекомендации по работе с научной и учебной литературой</w:t>
            </w:r>
            <w:r w:rsidR="009D517E" w:rsidRPr="009D517E">
              <w:rPr>
                <w:noProof/>
                <w:webHidden/>
                <w:sz w:val="28"/>
                <w:szCs w:val="28"/>
              </w:rPr>
              <w:tab/>
            </w:r>
            <w:r w:rsidR="009D517E" w:rsidRPr="009D517E">
              <w:rPr>
                <w:noProof/>
                <w:webHidden/>
                <w:sz w:val="28"/>
                <w:szCs w:val="28"/>
              </w:rPr>
              <w:fldChar w:fldCharType="begin"/>
            </w:r>
            <w:r w:rsidR="009D517E" w:rsidRPr="009D517E">
              <w:rPr>
                <w:noProof/>
                <w:webHidden/>
                <w:sz w:val="28"/>
                <w:szCs w:val="28"/>
              </w:rPr>
              <w:instrText xml:space="preserve"> PAGEREF _Toc109829310 \h </w:instrText>
            </w:r>
            <w:r w:rsidR="009D517E" w:rsidRPr="009D517E">
              <w:rPr>
                <w:noProof/>
                <w:webHidden/>
                <w:sz w:val="28"/>
                <w:szCs w:val="28"/>
              </w:rPr>
            </w:r>
            <w:r w:rsidR="009D517E" w:rsidRPr="009D517E">
              <w:rPr>
                <w:noProof/>
                <w:webHidden/>
                <w:sz w:val="28"/>
                <w:szCs w:val="28"/>
              </w:rPr>
              <w:fldChar w:fldCharType="separate"/>
            </w:r>
            <w:r w:rsidR="009D517E" w:rsidRPr="009D517E">
              <w:rPr>
                <w:noProof/>
                <w:webHidden/>
                <w:sz w:val="28"/>
                <w:szCs w:val="28"/>
              </w:rPr>
              <w:t>16</w:t>
            </w:r>
            <w:r w:rsidR="009D517E" w:rsidRPr="009D517E">
              <w:rPr>
                <w:noProof/>
                <w:webHidden/>
                <w:sz w:val="28"/>
                <w:szCs w:val="28"/>
              </w:rPr>
              <w:fldChar w:fldCharType="end"/>
            </w:r>
          </w:hyperlink>
        </w:p>
        <w:p w14:paraId="08E4A1BB" w14:textId="4671F724" w:rsidR="009D517E" w:rsidRPr="009D517E" w:rsidRDefault="0037535E">
          <w:pPr>
            <w:pStyle w:val="12"/>
            <w:rPr>
              <w:rFonts w:asciiTheme="minorHAnsi" w:eastAsiaTheme="minorEastAsia" w:hAnsiTheme="minorHAnsi" w:cstheme="minorBidi"/>
              <w:noProof/>
              <w:sz w:val="28"/>
              <w:szCs w:val="28"/>
            </w:rPr>
          </w:pPr>
          <w:hyperlink w:anchor="_Toc109829311" w:history="1">
            <w:r w:rsidR="009D517E" w:rsidRPr="009D517E">
              <w:rPr>
                <w:rStyle w:val="ac"/>
                <w:rFonts w:eastAsia="Calibri"/>
                <w:noProof/>
                <w:sz w:val="28"/>
                <w:szCs w:val="28"/>
                <w:lang w:eastAsia="en-US"/>
              </w:rPr>
              <w:t>5. Учебно-методические материалы и программно-информационное обеспечение</w:t>
            </w:r>
            <w:r w:rsidR="009D517E" w:rsidRPr="009D517E">
              <w:rPr>
                <w:noProof/>
                <w:webHidden/>
                <w:sz w:val="28"/>
                <w:szCs w:val="28"/>
              </w:rPr>
              <w:tab/>
            </w:r>
            <w:r w:rsidR="009D517E" w:rsidRPr="009D517E">
              <w:rPr>
                <w:noProof/>
                <w:webHidden/>
                <w:sz w:val="28"/>
                <w:szCs w:val="28"/>
              </w:rPr>
              <w:fldChar w:fldCharType="begin"/>
            </w:r>
            <w:r w:rsidR="009D517E" w:rsidRPr="009D517E">
              <w:rPr>
                <w:noProof/>
                <w:webHidden/>
                <w:sz w:val="28"/>
                <w:szCs w:val="28"/>
              </w:rPr>
              <w:instrText xml:space="preserve"> PAGEREF _Toc109829311 \h </w:instrText>
            </w:r>
            <w:r w:rsidR="009D517E" w:rsidRPr="009D517E">
              <w:rPr>
                <w:noProof/>
                <w:webHidden/>
                <w:sz w:val="28"/>
                <w:szCs w:val="28"/>
              </w:rPr>
            </w:r>
            <w:r w:rsidR="009D517E" w:rsidRPr="009D517E">
              <w:rPr>
                <w:noProof/>
                <w:webHidden/>
                <w:sz w:val="28"/>
                <w:szCs w:val="28"/>
              </w:rPr>
              <w:fldChar w:fldCharType="separate"/>
            </w:r>
            <w:r w:rsidR="009D517E" w:rsidRPr="009D517E">
              <w:rPr>
                <w:noProof/>
                <w:webHidden/>
                <w:sz w:val="28"/>
                <w:szCs w:val="28"/>
              </w:rPr>
              <w:t>17</w:t>
            </w:r>
            <w:r w:rsidR="009D517E" w:rsidRPr="009D517E">
              <w:rPr>
                <w:noProof/>
                <w:webHidden/>
                <w:sz w:val="28"/>
                <w:szCs w:val="28"/>
              </w:rPr>
              <w:fldChar w:fldCharType="end"/>
            </w:r>
          </w:hyperlink>
        </w:p>
        <w:p w14:paraId="2C964F70" w14:textId="461D42EC" w:rsidR="004944DD" w:rsidRDefault="004944DD" w:rsidP="007240C3">
          <w:pPr>
            <w:spacing w:line="360" w:lineRule="auto"/>
          </w:pPr>
          <w:r w:rsidRPr="009156AE">
            <w:rPr>
              <w:sz w:val="28"/>
              <w:szCs w:val="28"/>
            </w:rPr>
            <w:fldChar w:fldCharType="end"/>
          </w:r>
        </w:p>
      </w:sdtContent>
    </w:sdt>
    <w:p w14:paraId="1D723E73" w14:textId="77777777" w:rsidR="001A7E73" w:rsidRDefault="001A7E73" w:rsidP="001A7E73">
      <w:pPr>
        <w:jc w:val="center"/>
        <w:rPr>
          <w:rFonts w:eastAsia="Calibri"/>
          <w:sz w:val="24"/>
          <w:szCs w:val="24"/>
          <w:lang w:eastAsia="en-US"/>
        </w:rPr>
      </w:pPr>
    </w:p>
    <w:p w14:paraId="42D2958C" w14:textId="77777777" w:rsidR="00682EA5" w:rsidRPr="00B6602C" w:rsidRDefault="00682EA5">
      <w:pPr>
        <w:spacing w:after="160" w:line="259" w:lineRule="auto"/>
        <w:rPr>
          <w:rFonts w:eastAsia="Calibri"/>
          <w:sz w:val="24"/>
          <w:szCs w:val="24"/>
          <w:lang w:eastAsia="en-US"/>
        </w:rPr>
      </w:pPr>
      <w:r w:rsidRPr="00B6602C">
        <w:rPr>
          <w:rFonts w:eastAsia="Calibri"/>
          <w:sz w:val="24"/>
          <w:szCs w:val="24"/>
          <w:lang w:eastAsia="en-US"/>
        </w:rPr>
        <w:br w:type="page"/>
      </w:r>
      <w:r w:rsidR="00D2257E">
        <w:rPr>
          <w:rFonts w:eastAsia="Calibri"/>
          <w:sz w:val="24"/>
          <w:szCs w:val="24"/>
          <w:lang w:eastAsia="en-US"/>
        </w:rPr>
        <w:lastRenderedPageBreak/>
        <w:t xml:space="preserve"> м</w:t>
      </w:r>
    </w:p>
    <w:p w14:paraId="23BFF88C" w14:textId="77777777" w:rsidR="00682EA5" w:rsidRPr="004944DD" w:rsidRDefault="00682EA5" w:rsidP="004944DD">
      <w:pPr>
        <w:pStyle w:val="1"/>
        <w:jc w:val="center"/>
        <w:rPr>
          <w:rFonts w:ascii="Times New Roman" w:hAnsi="Times New Roman" w:cs="Times New Roman"/>
          <w:color w:val="auto"/>
        </w:rPr>
      </w:pPr>
      <w:bookmarkStart w:id="0" w:name="_Toc109829296"/>
      <w:r w:rsidRPr="004944DD">
        <w:rPr>
          <w:rFonts w:ascii="Times New Roman" w:hAnsi="Times New Roman" w:cs="Times New Roman"/>
          <w:color w:val="auto"/>
        </w:rPr>
        <w:t>1 Общие положения</w:t>
      </w:r>
      <w:bookmarkEnd w:id="0"/>
    </w:p>
    <w:p w14:paraId="16AEE0CA" w14:textId="77777777" w:rsidR="003C7E9A" w:rsidRPr="00D6250E" w:rsidRDefault="003C7E9A" w:rsidP="001A7E73">
      <w:pPr>
        <w:jc w:val="center"/>
        <w:rPr>
          <w:b/>
          <w:sz w:val="22"/>
          <w:szCs w:val="22"/>
        </w:rPr>
      </w:pPr>
    </w:p>
    <w:p w14:paraId="4DF25543" w14:textId="77777777" w:rsidR="00682EA5" w:rsidRPr="004944DD" w:rsidRDefault="00682EA5" w:rsidP="004944DD">
      <w:pPr>
        <w:pStyle w:val="2"/>
        <w:rPr>
          <w:b/>
          <w:sz w:val="28"/>
          <w:szCs w:val="28"/>
        </w:rPr>
      </w:pPr>
      <w:bookmarkStart w:id="1" w:name="_Toc109829297"/>
      <w:r w:rsidRPr="004944DD">
        <w:rPr>
          <w:b/>
          <w:sz w:val="28"/>
          <w:szCs w:val="28"/>
        </w:rPr>
        <w:t xml:space="preserve">1.1 Цели </w:t>
      </w:r>
      <w:r w:rsidR="003C7E9A" w:rsidRPr="004944DD">
        <w:rPr>
          <w:b/>
          <w:sz w:val="28"/>
          <w:szCs w:val="28"/>
        </w:rPr>
        <w:t>освоения</w:t>
      </w:r>
      <w:r w:rsidRPr="004944DD">
        <w:rPr>
          <w:b/>
          <w:sz w:val="28"/>
          <w:szCs w:val="28"/>
        </w:rPr>
        <w:t xml:space="preserve"> дисциплины</w:t>
      </w:r>
      <w:bookmarkEnd w:id="1"/>
      <w:r w:rsidRPr="004944DD">
        <w:rPr>
          <w:b/>
          <w:sz w:val="28"/>
          <w:szCs w:val="28"/>
        </w:rPr>
        <w:t xml:space="preserve"> </w:t>
      </w:r>
    </w:p>
    <w:p w14:paraId="2059CE2B" w14:textId="3211BE80" w:rsidR="003A56B8" w:rsidRDefault="00682EA5" w:rsidP="00E4748E">
      <w:pPr>
        <w:ind w:firstLine="709"/>
        <w:jc w:val="both"/>
        <w:rPr>
          <w:rFonts w:eastAsia="Calibri"/>
          <w:sz w:val="28"/>
          <w:szCs w:val="28"/>
          <w:lang w:eastAsia="en-US"/>
        </w:rPr>
      </w:pPr>
      <w:r w:rsidRPr="00B6602C">
        <w:rPr>
          <w:rFonts w:eastAsia="Calibri"/>
          <w:sz w:val="28"/>
          <w:szCs w:val="28"/>
          <w:lang w:eastAsia="en-US"/>
        </w:rPr>
        <w:t>Цел</w:t>
      </w:r>
      <w:r w:rsidR="003C7E9A" w:rsidRPr="00B6602C">
        <w:rPr>
          <w:rFonts w:eastAsia="Calibri"/>
          <w:sz w:val="28"/>
          <w:szCs w:val="28"/>
          <w:lang w:eastAsia="en-US"/>
        </w:rPr>
        <w:t>и освоения</w:t>
      </w:r>
      <w:r w:rsidRPr="00B6602C">
        <w:rPr>
          <w:rFonts w:eastAsia="Calibri"/>
          <w:sz w:val="28"/>
          <w:szCs w:val="28"/>
          <w:lang w:eastAsia="en-US"/>
        </w:rPr>
        <w:t xml:space="preserve"> дисциплины</w:t>
      </w:r>
      <w:r w:rsidR="003C7E9A" w:rsidRPr="00B6602C">
        <w:rPr>
          <w:rFonts w:eastAsia="Calibri"/>
          <w:sz w:val="28"/>
          <w:szCs w:val="28"/>
          <w:lang w:eastAsia="en-US"/>
        </w:rPr>
        <w:t xml:space="preserve"> «</w:t>
      </w:r>
      <w:r w:rsidR="0011335D">
        <w:rPr>
          <w:rFonts w:eastAsia="Calibri"/>
          <w:i/>
          <w:sz w:val="28"/>
          <w:szCs w:val="28"/>
          <w:lang w:eastAsia="en-US"/>
        </w:rPr>
        <w:t>Франчайзинг</w:t>
      </w:r>
      <w:r w:rsidR="003C7E9A" w:rsidRPr="00B6602C">
        <w:rPr>
          <w:rFonts w:eastAsia="Calibri"/>
          <w:sz w:val="28"/>
          <w:szCs w:val="28"/>
          <w:lang w:eastAsia="en-US"/>
        </w:rPr>
        <w:t>»</w:t>
      </w:r>
      <w:r w:rsidR="003A56B8">
        <w:rPr>
          <w:rFonts w:eastAsia="Calibri"/>
          <w:sz w:val="28"/>
          <w:szCs w:val="28"/>
          <w:lang w:eastAsia="en-US"/>
        </w:rPr>
        <w:t>:</w:t>
      </w:r>
      <w:r w:rsidR="003A56B8" w:rsidRPr="003A56B8">
        <w:rPr>
          <w:rFonts w:eastAsia="Calibri"/>
          <w:sz w:val="28"/>
          <w:szCs w:val="28"/>
          <w:lang w:eastAsia="en-US"/>
        </w:rPr>
        <w:t xml:space="preserve"> </w:t>
      </w:r>
      <w:r w:rsidR="000B78C7" w:rsidRPr="000B78C7">
        <w:rPr>
          <w:rFonts w:eastAsia="Calibri"/>
          <w:sz w:val="28"/>
          <w:szCs w:val="28"/>
          <w:lang w:eastAsia="en-US"/>
        </w:rPr>
        <w:t>сформировать систему знаний о принципах разработки, методах оценки эффективности и внедрения системы франчайзинга в любую сферу бизнеса.</w:t>
      </w:r>
    </w:p>
    <w:p w14:paraId="38AA7304" w14:textId="77777777" w:rsidR="00E4748E" w:rsidRPr="00D6250E" w:rsidRDefault="00E4748E" w:rsidP="00E4748E">
      <w:pPr>
        <w:ind w:firstLine="709"/>
        <w:jc w:val="both"/>
        <w:rPr>
          <w:b/>
          <w:sz w:val="22"/>
          <w:szCs w:val="22"/>
        </w:rPr>
      </w:pPr>
    </w:p>
    <w:p w14:paraId="3046FC99" w14:textId="77777777" w:rsidR="003C7E9A" w:rsidRPr="004944DD" w:rsidRDefault="003C7E9A" w:rsidP="004944DD">
      <w:pPr>
        <w:pStyle w:val="2"/>
        <w:rPr>
          <w:b/>
          <w:sz w:val="28"/>
          <w:szCs w:val="28"/>
        </w:rPr>
      </w:pPr>
      <w:bookmarkStart w:id="2" w:name="_Toc109829298"/>
      <w:r w:rsidRPr="004944DD">
        <w:rPr>
          <w:b/>
          <w:sz w:val="28"/>
          <w:szCs w:val="28"/>
        </w:rPr>
        <w:t>1.2 Перечень компетенций, формируемых в процессе изучения дисциплины</w:t>
      </w:r>
      <w:bookmarkEnd w:id="2"/>
    </w:p>
    <w:p w14:paraId="2E553D2B" w14:textId="3FB672F5" w:rsidR="003C7E9A" w:rsidRPr="00B6602C" w:rsidRDefault="003C7E9A" w:rsidP="003C79BC">
      <w:pPr>
        <w:ind w:firstLine="709"/>
        <w:jc w:val="both"/>
        <w:rPr>
          <w:rFonts w:eastAsia="Calibri"/>
          <w:sz w:val="28"/>
          <w:szCs w:val="28"/>
          <w:lang w:eastAsia="en-US"/>
        </w:rPr>
      </w:pPr>
      <w:r w:rsidRPr="00B6602C">
        <w:rPr>
          <w:rFonts w:eastAsia="Calibri"/>
          <w:sz w:val="28"/>
          <w:szCs w:val="28"/>
          <w:lang w:eastAsia="en-US"/>
        </w:rPr>
        <w:t xml:space="preserve">Процесс изучения дисциплины </w:t>
      </w:r>
      <w:r w:rsidRPr="00B6602C">
        <w:rPr>
          <w:sz w:val="28"/>
        </w:rPr>
        <w:t>«</w:t>
      </w:r>
      <w:r w:rsidR="0011335D">
        <w:rPr>
          <w:i/>
          <w:sz w:val="28"/>
        </w:rPr>
        <w:t>Франчайзинг</w:t>
      </w:r>
      <w:r w:rsidRPr="00B6602C">
        <w:rPr>
          <w:sz w:val="28"/>
        </w:rPr>
        <w:t xml:space="preserve">» </w:t>
      </w:r>
      <w:r w:rsidRPr="00B6602C">
        <w:rPr>
          <w:rFonts w:eastAsia="Calibri"/>
          <w:sz w:val="28"/>
          <w:szCs w:val="28"/>
          <w:lang w:eastAsia="en-US"/>
        </w:rPr>
        <w:t>направлен на формирование следующих компетенций:</w:t>
      </w:r>
    </w:p>
    <w:tbl>
      <w:tblPr>
        <w:tblW w:w="9639" w:type="dxa"/>
        <w:tblInd w:w="142" w:type="dxa"/>
        <w:tblCellMar>
          <w:left w:w="0" w:type="dxa"/>
          <w:right w:w="0" w:type="dxa"/>
        </w:tblCellMar>
        <w:tblLook w:val="04A0" w:firstRow="1" w:lastRow="0" w:firstColumn="1" w:lastColumn="0" w:noHBand="0" w:noVBand="1"/>
      </w:tblPr>
      <w:tblGrid>
        <w:gridCol w:w="9639"/>
      </w:tblGrid>
      <w:tr w:rsidR="006313C2" w:rsidRPr="0083440E" w14:paraId="4ED7F9D0" w14:textId="77777777" w:rsidTr="00DD27C7">
        <w:trPr>
          <w:trHeight w:hRule="exact" w:val="80"/>
        </w:trPr>
        <w:tc>
          <w:tcPr>
            <w:tcW w:w="9639" w:type="dxa"/>
            <w:shd w:val="clear" w:color="000000" w:fill="FFFFFF"/>
            <w:tcMar>
              <w:left w:w="34" w:type="dxa"/>
              <w:right w:w="34" w:type="dxa"/>
            </w:tcMar>
          </w:tcPr>
          <w:p w14:paraId="1C3C42B6" w14:textId="77777777" w:rsidR="006313C2" w:rsidRPr="0083440E" w:rsidRDefault="006313C2" w:rsidP="00DD27C7">
            <w:pPr>
              <w:ind w:firstLine="567"/>
              <w:rPr>
                <w:b/>
                <w:color w:val="000000"/>
                <w:sz w:val="28"/>
                <w:szCs w:val="24"/>
              </w:rPr>
            </w:pPr>
          </w:p>
        </w:tc>
      </w:tr>
      <w:tr w:rsidR="006313C2" w:rsidRPr="0083440E" w14:paraId="07FDD182" w14:textId="77777777" w:rsidTr="00DD27C7">
        <w:trPr>
          <w:trHeight w:hRule="exact" w:val="8129"/>
        </w:trPr>
        <w:tc>
          <w:tcPr>
            <w:tcW w:w="9639" w:type="dxa"/>
            <w:tcBorders>
              <w:top w:val="single" w:sz="4" w:space="0" w:color="auto"/>
              <w:left w:val="single" w:sz="4" w:space="0" w:color="auto"/>
              <w:bottom w:val="single" w:sz="4" w:space="0" w:color="auto"/>
              <w:right w:val="single" w:sz="4" w:space="0" w:color="auto"/>
            </w:tcBorders>
            <w:shd w:val="clear" w:color="000000" w:fill="FFFFFF"/>
            <w:tcMar>
              <w:left w:w="34" w:type="dxa"/>
              <w:right w:w="34" w:type="dxa"/>
            </w:tcMar>
          </w:tcPr>
          <w:p w14:paraId="4E977528" w14:textId="77777777" w:rsidR="006313C2" w:rsidRPr="002F4119" w:rsidRDefault="006313C2" w:rsidP="00DD27C7">
            <w:pPr>
              <w:ind w:firstLine="567"/>
              <w:jc w:val="both"/>
              <w:rPr>
                <w:sz w:val="28"/>
                <w:szCs w:val="28"/>
              </w:rPr>
            </w:pPr>
            <w:r w:rsidRPr="002F4119">
              <w:rPr>
                <w:sz w:val="28"/>
                <w:szCs w:val="28"/>
              </w:rPr>
              <w:t>ПК-1 : Способен разрабатывать, тестировать и внедрять инновационные товары (услуги), создавать нематериальные активы (бренды) и управлять ими в организации</w:t>
            </w:r>
          </w:p>
          <w:p w14:paraId="23765C25" w14:textId="77777777" w:rsidR="006313C2" w:rsidRDefault="006313C2" w:rsidP="00DD27C7">
            <w:pPr>
              <w:ind w:firstLine="567"/>
              <w:jc w:val="both"/>
              <w:rPr>
                <w:sz w:val="28"/>
                <w:szCs w:val="28"/>
              </w:rPr>
            </w:pPr>
            <w:r w:rsidRPr="002F4119">
              <w:rPr>
                <w:sz w:val="28"/>
                <w:szCs w:val="28"/>
              </w:rPr>
              <w:t>ПК-1.8: Дифференцированно подходит к разработке инновационных стратегий развития хозяйствующих субъектов на основе современных технологий</w:t>
            </w:r>
          </w:p>
          <w:p w14:paraId="0EB9BE67" w14:textId="77777777" w:rsidR="006313C2" w:rsidRPr="000C77C3" w:rsidRDefault="006313C2" w:rsidP="00DD27C7">
            <w:pPr>
              <w:ind w:firstLine="567"/>
              <w:jc w:val="both"/>
              <w:rPr>
                <w:sz w:val="28"/>
                <w:szCs w:val="28"/>
              </w:rPr>
            </w:pPr>
            <w:r w:rsidRPr="000C77C3">
              <w:rPr>
                <w:sz w:val="28"/>
                <w:szCs w:val="28"/>
              </w:rPr>
              <w:t xml:space="preserve">Уровень освоения индикатора компетенции </w:t>
            </w:r>
            <w:r w:rsidRPr="00A21878">
              <w:rPr>
                <w:sz w:val="28"/>
                <w:szCs w:val="28"/>
              </w:rPr>
              <w:t xml:space="preserve">ПК </w:t>
            </w:r>
            <w:r w:rsidRPr="002F4119">
              <w:rPr>
                <w:sz w:val="28"/>
                <w:szCs w:val="28"/>
              </w:rPr>
              <w:t>1.8</w:t>
            </w:r>
            <w:r>
              <w:rPr>
                <w:sz w:val="28"/>
                <w:szCs w:val="28"/>
              </w:rPr>
              <w:t>.1</w:t>
            </w:r>
          </w:p>
          <w:p w14:paraId="06CA296C" w14:textId="77777777" w:rsidR="006313C2" w:rsidRDefault="006313C2" w:rsidP="00DD27C7">
            <w:pPr>
              <w:ind w:firstLine="567"/>
              <w:jc w:val="both"/>
              <w:rPr>
                <w:sz w:val="28"/>
                <w:szCs w:val="28"/>
              </w:rPr>
            </w:pPr>
            <w:r w:rsidRPr="002F4119">
              <w:rPr>
                <w:sz w:val="28"/>
                <w:szCs w:val="28"/>
              </w:rPr>
              <w:t>Знает   основные термины и понятия; историю развития франчайзинга, как инновационной  стратегии развития хозяйствующих субъектов в мире, в России; проблемы и перспективы развития технологий франчайзинга; алгоритмы действий потенциальных франчайзи; алгоритм действий по созданию франчайзингового проекта и построению франчайзинговой сети; правовые и экономические основы взаимодействия субъектов франчайзинговых отношений.</w:t>
            </w:r>
          </w:p>
          <w:p w14:paraId="14A3C9F6" w14:textId="77777777" w:rsidR="006313C2" w:rsidRPr="000C77C3" w:rsidRDefault="006313C2" w:rsidP="00DD27C7">
            <w:pPr>
              <w:ind w:firstLine="567"/>
              <w:jc w:val="both"/>
              <w:rPr>
                <w:sz w:val="28"/>
                <w:szCs w:val="28"/>
              </w:rPr>
            </w:pPr>
            <w:r w:rsidRPr="000C77C3">
              <w:rPr>
                <w:sz w:val="28"/>
                <w:szCs w:val="28"/>
              </w:rPr>
              <w:t xml:space="preserve">Уровень освоения компетенции </w:t>
            </w:r>
            <w:r w:rsidRPr="00A21878">
              <w:rPr>
                <w:sz w:val="28"/>
                <w:szCs w:val="28"/>
              </w:rPr>
              <w:t xml:space="preserve">ПК </w:t>
            </w:r>
            <w:r w:rsidRPr="002F4119">
              <w:rPr>
                <w:sz w:val="28"/>
                <w:szCs w:val="28"/>
              </w:rPr>
              <w:t>1.8</w:t>
            </w:r>
            <w:r>
              <w:rPr>
                <w:sz w:val="28"/>
                <w:szCs w:val="28"/>
              </w:rPr>
              <w:t xml:space="preserve">.2 </w:t>
            </w:r>
          </w:p>
          <w:p w14:paraId="6A879EE8" w14:textId="77777777" w:rsidR="006313C2" w:rsidRDefault="006313C2" w:rsidP="00DD27C7">
            <w:pPr>
              <w:ind w:firstLine="567"/>
              <w:jc w:val="both"/>
              <w:rPr>
                <w:sz w:val="28"/>
                <w:szCs w:val="28"/>
              </w:rPr>
            </w:pPr>
            <w:r w:rsidRPr="002F4119">
              <w:rPr>
                <w:sz w:val="28"/>
                <w:szCs w:val="28"/>
              </w:rPr>
              <w:t>Умеет выявлять основные критерии качества действующих франчайзинговых проектов; правильно ориентироваться в пакете документации франшизы; определять проблемные моменты, касающиеся оперативной деятельности бизнеса франчайзи и франчайзера.</w:t>
            </w:r>
          </w:p>
          <w:p w14:paraId="6FE8217D" w14:textId="77777777" w:rsidR="006313C2" w:rsidRPr="000C77C3" w:rsidRDefault="006313C2" w:rsidP="00DD27C7">
            <w:pPr>
              <w:ind w:firstLine="567"/>
              <w:jc w:val="both"/>
              <w:rPr>
                <w:sz w:val="28"/>
                <w:szCs w:val="28"/>
              </w:rPr>
            </w:pPr>
            <w:r w:rsidRPr="000C77C3">
              <w:rPr>
                <w:sz w:val="28"/>
                <w:szCs w:val="28"/>
              </w:rPr>
              <w:t xml:space="preserve">Уровень освоения компетенции </w:t>
            </w:r>
            <w:r w:rsidRPr="00A21878">
              <w:rPr>
                <w:sz w:val="28"/>
                <w:szCs w:val="28"/>
              </w:rPr>
              <w:t xml:space="preserve">ПК </w:t>
            </w:r>
            <w:r w:rsidRPr="002F4119">
              <w:rPr>
                <w:sz w:val="28"/>
                <w:szCs w:val="28"/>
              </w:rPr>
              <w:t>1.8</w:t>
            </w:r>
            <w:r>
              <w:rPr>
                <w:sz w:val="28"/>
                <w:szCs w:val="28"/>
              </w:rPr>
              <w:t>.3</w:t>
            </w:r>
          </w:p>
          <w:p w14:paraId="3759B83D" w14:textId="77777777" w:rsidR="006313C2" w:rsidRPr="000C77C3" w:rsidRDefault="006313C2" w:rsidP="00DD27C7">
            <w:pPr>
              <w:ind w:firstLine="567"/>
              <w:jc w:val="both"/>
              <w:rPr>
                <w:sz w:val="28"/>
                <w:szCs w:val="28"/>
              </w:rPr>
            </w:pPr>
            <w:r w:rsidRPr="002F4119">
              <w:rPr>
                <w:sz w:val="28"/>
                <w:szCs w:val="28"/>
              </w:rPr>
              <w:t>Владеет инновационными технологиями франчайзинга, навыками подготовки договора франчайзинга, знаниями, позволяющими определить сферы применения договора франчайзинга, и разработать концепцию франчайзинга для конкретного бизнеса</w:t>
            </w:r>
          </w:p>
        </w:tc>
      </w:tr>
    </w:tbl>
    <w:p w14:paraId="687EBB1A" w14:textId="1479B5B3" w:rsidR="003C7E9A" w:rsidRPr="00B6602C" w:rsidRDefault="003C7E9A" w:rsidP="000B78C7">
      <w:pPr>
        <w:ind w:firstLine="709"/>
        <w:jc w:val="both"/>
        <w:rPr>
          <w:rFonts w:eastAsia="Calibri"/>
          <w:sz w:val="28"/>
          <w:szCs w:val="28"/>
          <w:lang w:eastAsia="en-US"/>
        </w:rPr>
      </w:pPr>
      <w:r w:rsidRPr="00B6602C">
        <w:rPr>
          <w:rFonts w:eastAsia="Calibri"/>
          <w:sz w:val="28"/>
          <w:szCs w:val="28"/>
          <w:lang w:eastAsia="en-US"/>
        </w:rPr>
        <w:br w:type="page"/>
      </w:r>
    </w:p>
    <w:p w14:paraId="60DCC164" w14:textId="77777777" w:rsidR="003C7E9A" w:rsidRPr="004944DD" w:rsidRDefault="003C7E9A" w:rsidP="004944DD">
      <w:pPr>
        <w:pStyle w:val="2"/>
        <w:rPr>
          <w:rFonts w:eastAsia="Calibri"/>
          <w:b/>
          <w:sz w:val="28"/>
          <w:szCs w:val="28"/>
          <w:lang w:eastAsia="en-US"/>
        </w:rPr>
      </w:pPr>
      <w:bookmarkStart w:id="3" w:name="_Toc109829299"/>
      <w:r w:rsidRPr="004944DD">
        <w:rPr>
          <w:rFonts w:eastAsia="Calibri"/>
          <w:b/>
          <w:sz w:val="28"/>
          <w:szCs w:val="28"/>
          <w:lang w:eastAsia="en-US"/>
        </w:rPr>
        <w:lastRenderedPageBreak/>
        <w:t>1.3 Основные виды занятий при изучении данного курса</w:t>
      </w:r>
      <w:bookmarkEnd w:id="3"/>
    </w:p>
    <w:p w14:paraId="0FF3F737" w14:textId="77777777" w:rsidR="003C7E9A" w:rsidRPr="00B6602C" w:rsidRDefault="003C7E9A" w:rsidP="003C7E9A">
      <w:pPr>
        <w:ind w:firstLine="709"/>
        <w:jc w:val="both"/>
        <w:rPr>
          <w:rFonts w:eastAsia="Calibri"/>
          <w:sz w:val="28"/>
          <w:szCs w:val="28"/>
          <w:lang w:eastAsia="en-US"/>
        </w:rPr>
      </w:pPr>
    </w:p>
    <w:p w14:paraId="1D5FC350" w14:textId="1B8B1E14" w:rsidR="002B7E8E" w:rsidRPr="006D7140" w:rsidRDefault="00A927DB" w:rsidP="003C7E9A">
      <w:pPr>
        <w:ind w:firstLine="709"/>
        <w:jc w:val="both"/>
        <w:rPr>
          <w:rFonts w:eastAsia="Calibri"/>
          <w:sz w:val="28"/>
          <w:szCs w:val="28"/>
          <w:lang w:eastAsia="en-US"/>
        </w:rPr>
      </w:pPr>
      <w:r w:rsidRPr="006D7140">
        <w:rPr>
          <w:rFonts w:eastAsia="Calibri"/>
          <w:sz w:val="28"/>
          <w:szCs w:val="28"/>
          <w:lang w:eastAsia="en-US"/>
        </w:rPr>
        <w:t>Освоение дисциплины</w:t>
      </w:r>
      <w:r w:rsidR="003C7E9A" w:rsidRPr="006D7140">
        <w:rPr>
          <w:rFonts w:eastAsia="Calibri"/>
          <w:sz w:val="28"/>
          <w:szCs w:val="28"/>
          <w:lang w:eastAsia="en-US"/>
        </w:rPr>
        <w:t xml:space="preserve"> </w:t>
      </w:r>
      <w:r w:rsidR="003C7E9A" w:rsidRPr="006D7140">
        <w:rPr>
          <w:sz w:val="28"/>
        </w:rPr>
        <w:t>«</w:t>
      </w:r>
      <w:r w:rsidR="0011335D">
        <w:rPr>
          <w:i/>
          <w:sz w:val="28"/>
        </w:rPr>
        <w:t>Франчайзинг</w:t>
      </w:r>
      <w:r w:rsidR="003C7E9A" w:rsidRPr="006D7140">
        <w:rPr>
          <w:sz w:val="28"/>
        </w:rPr>
        <w:t xml:space="preserve">» </w:t>
      </w:r>
      <w:r w:rsidRPr="006D7140">
        <w:rPr>
          <w:rFonts w:eastAsia="Calibri"/>
          <w:sz w:val="28"/>
          <w:szCs w:val="28"/>
          <w:lang w:eastAsia="en-US"/>
        </w:rPr>
        <w:t xml:space="preserve">предусмотрено для </w:t>
      </w:r>
      <w:r w:rsidR="003C7E9A" w:rsidRPr="006D7140">
        <w:rPr>
          <w:rFonts w:eastAsia="Calibri"/>
          <w:sz w:val="28"/>
          <w:szCs w:val="28"/>
          <w:lang w:eastAsia="en-US"/>
        </w:rPr>
        <w:t>очн</w:t>
      </w:r>
      <w:r w:rsidRPr="006D7140">
        <w:rPr>
          <w:rFonts w:eastAsia="Calibri"/>
          <w:sz w:val="28"/>
          <w:szCs w:val="28"/>
          <w:lang w:eastAsia="en-US"/>
        </w:rPr>
        <w:t>ой</w:t>
      </w:r>
      <w:r w:rsidR="002B7E8E" w:rsidRPr="006D7140">
        <w:rPr>
          <w:rFonts w:eastAsia="Calibri"/>
          <w:sz w:val="28"/>
          <w:szCs w:val="28"/>
          <w:lang w:eastAsia="en-US"/>
        </w:rPr>
        <w:t xml:space="preserve"> и </w:t>
      </w:r>
      <w:r w:rsidR="003C7E9A" w:rsidRPr="006D7140">
        <w:rPr>
          <w:rFonts w:eastAsia="Calibri"/>
          <w:sz w:val="28"/>
          <w:szCs w:val="28"/>
          <w:lang w:eastAsia="en-US"/>
        </w:rPr>
        <w:t>заочн</w:t>
      </w:r>
      <w:r w:rsidRPr="006D7140">
        <w:rPr>
          <w:rFonts w:eastAsia="Calibri"/>
          <w:sz w:val="28"/>
          <w:szCs w:val="28"/>
          <w:lang w:eastAsia="en-US"/>
        </w:rPr>
        <w:t>ой</w:t>
      </w:r>
      <w:r w:rsidR="003C7E9A" w:rsidRPr="006D7140">
        <w:rPr>
          <w:rFonts w:eastAsia="Calibri"/>
          <w:sz w:val="28"/>
          <w:szCs w:val="28"/>
          <w:lang w:eastAsia="en-US"/>
        </w:rPr>
        <w:t xml:space="preserve"> форм</w:t>
      </w:r>
      <w:r w:rsidRPr="006D7140">
        <w:rPr>
          <w:rFonts w:eastAsia="Calibri"/>
          <w:sz w:val="28"/>
          <w:szCs w:val="28"/>
          <w:lang w:eastAsia="en-US"/>
        </w:rPr>
        <w:t>ы</w:t>
      </w:r>
      <w:r w:rsidR="003C7E9A" w:rsidRPr="006D7140">
        <w:rPr>
          <w:rFonts w:eastAsia="Calibri"/>
          <w:sz w:val="28"/>
          <w:szCs w:val="28"/>
          <w:lang w:eastAsia="en-US"/>
        </w:rPr>
        <w:t xml:space="preserve"> обучения. </w:t>
      </w:r>
    </w:p>
    <w:p w14:paraId="7DD48EBA" w14:textId="77777777" w:rsidR="003C7E9A" w:rsidRPr="006D7140" w:rsidRDefault="003C7E9A" w:rsidP="003C7E9A">
      <w:pPr>
        <w:ind w:firstLine="709"/>
        <w:jc w:val="both"/>
        <w:rPr>
          <w:rFonts w:eastAsia="Calibri"/>
          <w:sz w:val="28"/>
          <w:szCs w:val="28"/>
          <w:lang w:eastAsia="en-US"/>
        </w:rPr>
      </w:pPr>
      <w:r w:rsidRPr="006D7140">
        <w:rPr>
          <w:rFonts w:eastAsia="Calibri"/>
          <w:sz w:val="28"/>
          <w:szCs w:val="28"/>
          <w:lang w:eastAsia="en-US"/>
        </w:rPr>
        <w:t>Основные виды занятий:</w:t>
      </w:r>
    </w:p>
    <w:p w14:paraId="5E747E63" w14:textId="77777777" w:rsidR="002B7E8E" w:rsidRPr="006D7140" w:rsidRDefault="002B7E8E" w:rsidP="003C7E9A">
      <w:pPr>
        <w:ind w:firstLine="709"/>
        <w:jc w:val="both"/>
        <w:rPr>
          <w:rFonts w:eastAsia="Calibri"/>
          <w:sz w:val="28"/>
          <w:szCs w:val="28"/>
          <w:lang w:eastAsia="en-US"/>
        </w:rPr>
      </w:pPr>
      <w:r w:rsidRPr="006D7140">
        <w:rPr>
          <w:rFonts w:eastAsia="Calibri"/>
          <w:sz w:val="28"/>
          <w:szCs w:val="28"/>
          <w:lang w:eastAsia="en-US"/>
        </w:rPr>
        <w:t>- лекции;</w:t>
      </w:r>
    </w:p>
    <w:p w14:paraId="36218FE1" w14:textId="77777777" w:rsidR="002B7E8E" w:rsidRPr="006D7140" w:rsidRDefault="002B7E8E" w:rsidP="003C7E9A">
      <w:pPr>
        <w:ind w:firstLine="709"/>
        <w:jc w:val="both"/>
        <w:rPr>
          <w:rFonts w:eastAsia="Calibri"/>
          <w:sz w:val="28"/>
          <w:szCs w:val="28"/>
          <w:lang w:eastAsia="en-US"/>
        </w:rPr>
      </w:pPr>
      <w:r w:rsidRPr="006D7140">
        <w:rPr>
          <w:rFonts w:eastAsia="Calibri"/>
          <w:sz w:val="28"/>
          <w:szCs w:val="28"/>
          <w:lang w:eastAsia="en-US"/>
        </w:rPr>
        <w:t>- практические занятия;</w:t>
      </w:r>
    </w:p>
    <w:p w14:paraId="40998481" w14:textId="77777777" w:rsidR="002B7E8E" w:rsidRPr="006D7140" w:rsidRDefault="003C79BC" w:rsidP="003C7E9A">
      <w:pPr>
        <w:ind w:firstLine="709"/>
        <w:jc w:val="both"/>
        <w:rPr>
          <w:rFonts w:eastAsia="Calibri"/>
          <w:sz w:val="28"/>
          <w:szCs w:val="28"/>
          <w:lang w:eastAsia="en-US"/>
        </w:rPr>
      </w:pPr>
      <w:r w:rsidRPr="006D7140">
        <w:rPr>
          <w:rFonts w:eastAsia="Calibri"/>
          <w:sz w:val="28"/>
          <w:szCs w:val="28"/>
          <w:lang w:eastAsia="en-US"/>
        </w:rPr>
        <w:t>- самостоятельная работа.</w:t>
      </w:r>
    </w:p>
    <w:p w14:paraId="5C7D1391" w14:textId="77777777" w:rsidR="002B7E8E" w:rsidRPr="006D7140" w:rsidRDefault="003C7E9A" w:rsidP="003C7E9A">
      <w:pPr>
        <w:ind w:firstLine="709"/>
        <w:jc w:val="both"/>
        <w:rPr>
          <w:rFonts w:eastAsia="Calibri"/>
          <w:sz w:val="28"/>
          <w:szCs w:val="28"/>
          <w:lang w:eastAsia="en-US"/>
        </w:rPr>
      </w:pPr>
      <w:r w:rsidRPr="006D7140">
        <w:rPr>
          <w:rFonts w:eastAsia="Calibri"/>
          <w:sz w:val="28"/>
          <w:szCs w:val="28"/>
          <w:lang w:eastAsia="en-US"/>
        </w:rPr>
        <w:t xml:space="preserve"> По курсу предусмотрено проведение лекционных занятий, на которых</w:t>
      </w:r>
      <w:r w:rsidR="002B7E8E" w:rsidRPr="006D7140">
        <w:rPr>
          <w:rFonts w:eastAsia="Calibri"/>
          <w:sz w:val="28"/>
          <w:szCs w:val="28"/>
          <w:lang w:eastAsia="en-US"/>
        </w:rPr>
        <w:t xml:space="preserve"> </w:t>
      </w:r>
      <w:r w:rsidRPr="006D7140">
        <w:rPr>
          <w:rFonts w:eastAsia="Calibri"/>
          <w:sz w:val="28"/>
          <w:szCs w:val="28"/>
          <w:lang w:eastAsia="en-US"/>
        </w:rPr>
        <w:t>дается основной систематизированный материал, практических занятий. Распределение занятий по часам представлено в РПД.</w:t>
      </w:r>
    </w:p>
    <w:p w14:paraId="45647F30" w14:textId="77777777" w:rsidR="002B7E8E" w:rsidRPr="006D7140" w:rsidRDefault="002B7E8E" w:rsidP="002B7E8E">
      <w:pPr>
        <w:ind w:firstLine="709"/>
        <w:jc w:val="both"/>
        <w:rPr>
          <w:rFonts w:eastAsia="Calibri"/>
          <w:sz w:val="28"/>
          <w:szCs w:val="28"/>
          <w:lang w:eastAsia="en-US"/>
        </w:rPr>
      </w:pPr>
      <w:r w:rsidRPr="006D7140">
        <w:rPr>
          <w:rFonts w:eastAsia="Calibri"/>
          <w:sz w:val="28"/>
          <w:szCs w:val="28"/>
          <w:lang w:eastAsia="en-US"/>
        </w:rPr>
        <w:t>Обучение на заочной форме предусматривает выполнение контрольной работы.</w:t>
      </w:r>
    </w:p>
    <w:p w14:paraId="3B70224A" w14:textId="77777777" w:rsidR="002B7E8E" w:rsidRPr="006D7140" w:rsidRDefault="002B7E8E" w:rsidP="002B7E8E">
      <w:pPr>
        <w:ind w:firstLine="709"/>
        <w:jc w:val="both"/>
        <w:rPr>
          <w:rFonts w:eastAsia="Calibri"/>
          <w:sz w:val="28"/>
          <w:szCs w:val="28"/>
          <w:lang w:eastAsia="en-US"/>
        </w:rPr>
      </w:pPr>
      <w:r w:rsidRPr="006D7140">
        <w:rPr>
          <w:rFonts w:eastAsia="Calibri"/>
          <w:sz w:val="28"/>
          <w:szCs w:val="28"/>
          <w:lang w:eastAsia="en-US"/>
        </w:rPr>
        <w:t xml:space="preserve">Важнейшим этапом курса является самостоятельная работа с использованием </w:t>
      </w:r>
      <w:r w:rsidR="00B14859" w:rsidRPr="006D7140">
        <w:rPr>
          <w:rFonts w:eastAsia="Calibri"/>
          <w:sz w:val="28"/>
          <w:szCs w:val="28"/>
          <w:lang w:eastAsia="en-US"/>
        </w:rPr>
        <w:t xml:space="preserve">учебной и </w:t>
      </w:r>
      <w:r w:rsidRPr="006D7140">
        <w:rPr>
          <w:rFonts w:eastAsia="Calibri"/>
          <w:sz w:val="28"/>
          <w:szCs w:val="28"/>
          <w:lang w:eastAsia="en-US"/>
        </w:rPr>
        <w:t>научной литературы.</w:t>
      </w:r>
    </w:p>
    <w:p w14:paraId="57E04028" w14:textId="77777777" w:rsidR="002B7E8E" w:rsidRPr="006D7140" w:rsidRDefault="002B7E8E" w:rsidP="002B7E8E">
      <w:pPr>
        <w:ind w:firstLine="709"/>
        <w:jc w:val="both"/>
        <w:rPr>
          <w:rFonts w:eastAsia="Calibri"/>
          <w:sz w:val="28"/>
          <w:szCs w:val="28"/>
          <w:lang w:eastAsia="en-US"/>
        </w:rPr>
      </w:pPr>
    </w:p>
    <w:p w14:paraId="510A1F1D" w14:textId="77777777" w:rsidR="002B7E8E" w:rsidRPr="006D7140" w:rsidRDefault="002B7E8E" w:rsidP="004944DD">
      <w:pPr>
        <w:pStyle w:val="2"/>
        <w:rPr>
          <w:rFonts w:eastAsia="Calibri"/>
          <w:b/>
          <w:sz w:val="28"/>
          <w:szCs w:val="28"/>
          <w:lang w:eastAsia="en-US"/>
        </w:rPr>
      </w:pPr>
      <w:bookmarkStart w:id="4" w:name="_Toc109829300"/>
      <w:r w:rsidRPr="006D7140">
        <w:rPr>
          <w:rFonts w:eastAsia="Calibri"/>
          <w:b/>
          <w:sz w:val="28"/>
          <w:szCs w:val="28"/>
          <w:lang w:eastAsia="en-US"/>
        </w:rPr>
        <w:t>1.4 Промежуточная аттестация</w:t>
      </w:r>
      <w:bookmarkEnd w:id="4"/>
    </w:p>
    <w:p w14:paraId="0C587A8C" w14:textId="77777777" w:rsidR="002B7E8E" w:rsidRPr="006D7140" w:rsidRDefault="002B7E8E" w:rsidP="002B7E8E">
      <w:pPr>
        <w:ind w:firstLine="709"/>
        <w:jc w:val="both"/>
        <w:rPr>
          <w:rFonts w:eastAsia="Calibri"/>
          <w:sz w:val="28"/>
          <w:szCs w:val="24"/>
          <w:lang w:eastAsia="en-US"/>
        </w:rPr>
      </w:pPr>
    </w:p>
    <w:p w14:paraId="39620CA0" w14:textId="06B7936D" w:rsidR="00E0441C" w:rsidRPr="006D7140" w:rsidRDefault="00E0441C" w:rsidP="003C79BC">
      <w:pPr>
        <w:ind w:firstLine="709"/>
        <w:jc w:val="both"/>
        <w:rPr>
          <w:rFonts w:eastAsia="Calibri"/>
          <w:sz w:val="28"/>
          <w:szCs w:val="28"/>
          <w:lang w:eastAsia="en-US"/>
        </w:rPr>
      </w:pPr>
      <w:r w:rsidRPr="006D7140">
        <w:rPr>
          <w:rFonts w:eastAsia="Calibri"/>
          <w:sz w:val="28"/>
          <w:szCs w:val="28"/>
          <w:lang w:eastAsia="en-US"/>
        </w:rPr>
        <w:t xml:space="preserve">Промежуточная аттестация по дисциплине </w:t>
      </w:r>
      <w:r w:rsidRPr="006D7140">
        <w:rPr>
          <w:sz w:val="28"/>
        </w:rPr>
        <w:t>«</w:t>
      </w:r>
      <w:r w:rsidR="0011335D">
        <w:rPr>
          <w:i/>
          <w:sz w:val="28"/>
        </w:rPr>
        <w:t>Франчайзинг</w:t>
      </w:r>
      <w:r w:rsidRPr="006D7140">
        <w:rPr>
          <w:sz w:val="28"/>
        </w:rPr>
        <w:t xml:space="preserve">» </w:t>
      </w:r>
      <w:r w:rsidRPr="006D7140">
        <w:rPr>
          <w:rFonts w:eastAsia="Calibri"/>
          <w:sz w:val="28"/>
          <w:szCs w:val="28"/>
          <w:lang w:eastAsia="en-US"/>
        </w:rPr>
        <w:t>прово</w:t>
      </w:r>
      <w:r w:rsidR="003C79BC" w:rsidRPr="006D7140">
        <w:rPr>
          <w:rFonts w:eastAsia="Calibri"/>
          <w:sz w:val="28"/>
          <w:szCs w:val="28"/>
          <w:lang w:eastAsia="en-US"/>
        </w:rPr>
        <w:t xml:space="preserve">дится в течение одного семестра </w:t>
      </w:r>
      <w:r w:rsidRPr="006D7140">
        <w:rPr>
          <w:rFonts w:eastAsia="Calibri"/>
          <w:sz w:val="28"/>
          <w:szCs w:val="28"/>
          <w:lang w:eastAsia="en-US"/>
        </w:rPr>
        <w:t xml:space="preserve">на </w:t>
      </w:r>
      <w:r w:rsidR="00244B8E">
        <w:rPr>
          <w:rFonts w:eastAsia="Calibri"/>
          <w:sz w:val="28"/>
          <w:szCs w:val="28"/>
          <w:lang w:eastAsia="en-US"/>
        </w:rPr>
        <w:t xml:space="preserve">2 </w:t>
      </w:r>
      <w:r w:rsidRPr="006D7140">
        <w:rPr>
          <w:rFonts w:eastAsia="Calibri"/>
          <w:sz w:val="28"/>
          <w:szCs w:val="28"/>
          <w:lang w:eastAsia="en-US"/>
        </w:rPr>
        <w:t>курсе.</w:t>
      </w:r>
    </w:p>
    <w:p w14:paraId="018B1FB5" w14:textId="77777777" w:rsidR="004034A5" w:rsidRPr="006D7140" w:rsidRDefault="004034A5" w:rsidP="002B7E8E">
      <w:pPr>
        <w:ind w:firstLine="709"/>
        <w:jc w:val="both"/>
        <w:rPr>
          <w:rFonts w:eastAsia="Calibri"/>
          <w:i/>
          <w:sz w:val="28"/>
          <w:szCs w:val="28"/>
          <w:lang w:eastAsia="en-US"/>
        </w:rPr>
      </w:pPr>
      <w:r w:rsidRPr="006D7140">
        <w:rPr>
          <w:rFonts w:eastAsia="Calibri"/>
          <w:i/>
          <w:sz w:val="28"/>
          <w:szCs w:val="28"/>
          <w:lang w:eastAsia="en-US"/>
        </w:rPr>
        <w:t>Очная форма обучения.</w:t>
      </w:r>
    </w:p>
    <w:p w14:paraId="514C2477" w14:textId="77777777" w:rsidR="006D1BA5" w:rsidRPr="006D7140" w:rsidRDefault="006D1BA5" w:rsidP="00F31B38">
      <w:pPr>
        <w:ind w:firstLine="709"/>
        <w:jc w:val="both"/>
        <w:rPr>
          <w:rFonts w:eastAsia="Calibri"/>
          <w:sz w:val="28"/>
          <w:szCs w:val="28"/>
          <w:lang w:eastAsia="en-US"/>
        </w:rPr>
      </w:pPr>
      <w:r w:rsidRPr="006D7140">
        <w:rPr>
          <w:rFonts w:eastAsia="Calibri"/>
          <w:sz w:val="28"/>
          <w:szCs w:val="28"/>
          <w:lang w:eastAsia="en-US"/>
        </w:rPr>
        <w:t xml:space="preserve">В соответствии с </w:t>
      </w:r>
      <w:r w:rsidR="00F31B38" w:rsidRPr="006D7140">
        <w:rPr>
          <w:rFonts w:eastAsia="Calibri"/>
          <w:sz w:val="28"/>
          <w:szCs w:val="28"/>
          <w:lang w:eastAsia="en-US"/>
        </w:rPr>
        <w:t>«</w:t>
      </w:r>
      <w:r w:rsidRPr="006D7140">
        <w:rPr>
          <w:rFonts w:eastAsia="Calibri"/>
          <w:sz w:val="28"/>
          <w:szCs w:val="28"/>
          <w:lang w:eastAsia="en-US"/>
        </w:rPr>
        <w:t>Положением о  промежут</w:t>
      </w:r>
      <w:r w:rsidR="00F31B38" w:rsidRPr="006D7140">
        <w:rPr>
          <w:rFonts w:eastAsia="Calibri"/>
          <w:sz w:val="28"/>
          <w:szCs w:val="28"/>
          <w:lang w:eastAsia="en-US"/>
        </w:rPr>
        <w:t xml:space="preserve">очной аттестации </w:t>
      </w:r>
      <w:r w:rsidRPr="006D7140">
        <w:rPr>
          <w:rFonts w:eastAsia="Calibri"/>
          <w:sz w:val="28"/>
          <w:szCs w:val="28"/>
          <w:lang w:eastAsia="en-US"/>
        </w:rPr>
        <w:t>обучающихся</w:t>
      </w:r>
      <w:r w:rsidR="00F31B38" w:rsidRPr="006D7140">
        <w:rPr>
          <w:rFonts w:eastAsia="Calibri"/>
          <w:sz w:val="28"/>
          <w:szCs w:val="28"/>
          <w:lang w:eastAsia="en-US"/>
        </w:rPr>
        <w:t>»</w:t>
      </w:r>
      <w:r w:rsidRPr="006D7140">
        <w:rPr>
          <w:rFonts w:eastAsia="Calibri"/>
          <w:sz w:val="28"/>
          <w:szCs w:val="28"/>
          <w:lang w:eastAsia="en-US"/>
        </w:rPr>
        <w:t xml:space="preserve"> </w:t>
      </w:r>
      <w:r w:rsidR="00F31B38" w:rsidRPr="006D7140">
        <w:rPr>
          <w:rFonts w:eastAsia="Calibri"/>
          <w:sz w:val="28"/>
          <w:szCs w:val="28"/>
          <w:lang w:eastAsia="en-US"/>
        </w:rPr>
        <w:t xml:space="preserve"> и «Положением о текущем контроле и </w:t>
      </w:r>
      <w:proofErr w:type="spellStart"/>
      <w:r w:rsidR="00F31B38" w:rsidRPr="006D7140">
        <w:rPr>
          <w:rFonts w:eastAsia="Calibri"/>
          <w:sz w:val="28"/>
          <w:szCs w:val="28"/>
          <w:lang w:eastAsia="en-US"/>
        </w:rPr>
        <w:t>балльно</w:t>
      </w:r>
      <w:proofErr w:type="spellEnd"/>
      <w:r w:rsidR="00F31B38" w:rsidRPr="006D7140">
        <w:rPr>
          <w:rFonts w:eastAsia="Calibri"/>
          <w:sz w:val="28"/>
          <w:szCs w:val="28"/>
          <w:lang w:eastAsia="en-US"/>
        </w:rPr>
        <w:t>-рейтинговой системе оценивания обучающихся ДГТУ» для</w:t>
      </w:r>
      <w:r w:rsidRPr="006D7140">
        <w:rPr>
          <w:rFonts w:eastAsia="Calibri"/>
          <w:sz w:val="28"/>
          <w:szCs w:val="28"/>
          <w:lang w:eastAsia="en-US"/>
        </w:rPr>
        <w:t xml:space="preserve"> очной форме промежуточная аттестация </w:t>
      </w:r>
      <w:r w:rsidR="00F747A1" w:rsidRPr="006D7140">
        <w:rPr>
          <w:rFonts w:eastAsia="Calibri"/>
          <w:sz w:val="28"/>
          <w:szCs w:val="28"/>
          <w:lang w:eastAsia="en-US"/>
        </w:rPr>
        <w:t>проводится в два этапа.</w:t>
      </w:r>
    </w:p>
    <w:p w14:paraId="711FCE88" w14:textId="77777777" w:rsidR="00A927DB" w:rsidRPr="006D7140" w:rsidRDefault="00A927DB" w:rsidP="00A927DB">
      <w:pPr>
        <w:pStyle w:val="a6"/>
        <w:spacing w:after="0" w:line="240" w:lineRule="auto"/>
        <w:ind w:left="0" w:firstLine="709"/>
        <w:jc w:val="both"/>
        <w:rPr>
          <w:rFonts w:ascii="Times New Roman" w:hAnsi="Times New Roman"/>
          <w:sz w:val="28"/>
          <w:szCs w:val="28"/>
        </w:rPr>
      </w:pPr>
      <w:r w:rsidRPr="006D7140">
        <w:rPr>
          <w:rFonts w:ascii="Times New Roman" w:hAnsi="Times New Roman"/>
          <w:sz w:val="28"/>
          <w:szCs w:val="28"/>
        </w:rPr>
        <w:t xml:space="preserve">По дисциплине предусмотрены следующие виды контроля: для очной формы обучения - текущий контроль (осуществление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 для очной и заочной форм обучения - промежуточная аттестация (оценивается уровень и качество подготовки по дисциплине в целом). </w:t>
      </w:r>
    </w:p>
    <w:p w14:paraId="6C4332E3" w14:textId="77777777" w:rsidR="00A927DB" w:rsidRPr="006D7140" w:rsidRDefault="00A927DB" w:rsidP="00A927DB">
      <w:pPr>
        <w:ind w:firstLine="709"/>
        <w:jc w:val="both"/>
        <w:rPr>
          <w:rFonts w:eastAsia="Calibri"/>
          <w:sz w:val="28"/>
          <w:szCs w:val="28"/>
          <w:lang w:eastAsia="en-US"/>
        </w:rPr>
      </w:pPr>
      <w:r w:rsidRPr="006D7140">
        <w:rPr>
          <w:rFonts w:eastAsia="Calibri"/>
          <w:sz w:val="28"/>
          <w:szCs w:val="28"/>
          <w:lang w:eastAsia="en-US"/>
        </w:rPr>
        <w:t>При освоении дисциплин  осуществляются следующие виды контроля:</w:t>
      </w:r>
    </w:p>
    <w:p w14:paraId="6904157D" w14:textId="77777777" w:rsidR="00A927DB" w:rsidRPr="006D7140" w:rsidRDefault="00A927DB" w:rsidP="00A927DB">
      <w:pPr>
        <w:ind w:firstLine="709"/>
        <w:jc w:val="both"/>
        <w:rPr>
          <w:rFonts w:eastAsia="Calibri"/>
          <w:sz w:val="28"/>
          <w:szCs w:val="28"/>
          <w:lang w:eastAsia="en-US"/>
        </w:rPr>
      </w:pPr>
      <w:r w:rsidRPr="006D7140">
        <w:rPr>
          <w:rFonts w:eastAsia="Calibri"/>
          <w:sz w:val="28"/>
          <w:szCs w:val="28"/>
          <w:lang w:eastAsia="en-US"/>
        </w:rPr>
        <w:t>- текущий контроль успеваемости;</w:t>
      </w:r>
    </w:p>
    <w:p w14:paraId="5CB95352" w14:textId="77777777" w:rsidR="00A927DB" w:rsidRPr="006D7140" w:rsidRDefault="00A927DB" w:rsidP="00A927DB">
      <w:pPr>
        <w:ind w:firstLine="709"/>
        <w:jc w:val="both"/>
        <w:rPr>
          <w:rFonts w:eastAsia="Calibri"/>
          <w:sz w:val="28"/>
          <w:szCs w:val="28"/>
          <w:lang w:eastAsia="en-US"/>
        </w:rPr>
      </w:pPr>
      <w:r w:rsidRPr="006D7140">
        <w:rPr>
          <w:rFonts w:eastAsia="Calibri"/>
          <w:sz w:val="28"/>
          <w:szCs w:val="28"/>
          <w:lang w:eastAsia="en-US"/>
        </w:rPr>
        <w:t>- промежуточная аттестация обучающихся;</w:t>
      </w:r>
    </w:p>
    <w:p w14:paraId="4CBE54BE" w14:textId="77777777" w:rsidR="00A927DB" w:rsidRPr="006D7140" w:rsidRDefault="00A927DB" w:rsidP="00A927DB">
      <w:pPr>
        <w:ind w:firstLine="709"/>
        <w:jc w:val="both"/>
        <w:rPr>
          <w:rFonts w:eastAsia="Calibri"/>
          <w:sz w:val="28"/>
          <w:szCs w:val="28"/>
          <w:lang w:eastAsia="en-US"/>
        </w:rPr>
      </w:pPr>
      <w:r w:rsidRPr="006D7140">
        <w:rPr>
          <w:rFonts w:eastAsia="Calibri"/>
          <w:sz w:val="28"/>
          <w:szCs w:val="28"/>
          <w:lang w:eastAsia="en-US"/>
        </w:rPr>
        <w:t>- итоговая государственная аттестация обучающихся.</w:t>
      </w:r>
    </w:p>
    <w:p w14:paraId="3CC5E2B4" w14:textId="77777777" w:rsidR="00F31B38" w:rsidRPr="006D7140" w:rsidRDefault="006D1BA5" w:rsidP="002B7E8E">
      <w:pPr>
        <w:ind w:firstLine="709"/>
        <w:jc w:val="both"/>
        <w:rPr>
          <w:rFonts w:eastAsia="Calibri"/>
          <w:sz w:val="28"/>
          <w:szCs w:val="28"/>
          <w:lang w:eastAsia="en-US"/>
        </w:rPr>
      </w:pPr>
      <w:r w:rsidRPr="007240C3">
        <w:rPr>
          <w:rFonts w:eastAsia="Calibri"/>
          <w:i/>
          <w:sz w:val="28"/>
          <w:szCs w:val="28"/>
          <w:lang w:eastAsia="en-US"/>
        </w:rPr>
        <w:t>Этап 1. Текущий контроль</w:t>
      </w:r>
      <w:r w:rsidRPr="006D7140">
        <w:rPr>
          <w:rFonts w:eastAsia="Calibri"/>
          <w:sz w:val="28"/>
          <w:szCs w:val="28"/>
          <w:lang w:eastAsia="en-US"/>
        </w:rPr>
        <w:t xml:space="preserve">. </w:t>
      </w:r>
      <w:r w:rsidR="002B7E8E" w:rsidRPr="006D7140">
        <w:rPr>
          <w:rFonts w:eastAsia="Calibri"/>
          <w:sz w:val="28"/>
          <w:szCs w:val="28"/>
          <w:lang w:eastAsia="en-US"/>
        </w:rPr>
        <w:t xml:space="preserve">В соответствии с </w:t>
      </w:r>
      <w:proofErr w:type="spellStart"/>
      <w:r w:rsidR="004753AA" w:rsidRPr="006D7140">
        <w:rPr>
          <w:rFonts w:eastAsia="Calibri"/>
          <w:sz w:val="28"/>
          <w:szCs w:val="28"/>
          <w:lang w:eastAsia="en-US"/>
        </w:rPr>
        <w:t>балльно</w:t>
      </w:r>
      <w:proofErr w:type="spellEnd"/>
      <w:r w:rsidR="004753AA" w:rsidRPr="006D7140">
        <w:rPr>
          <w:rFonts w:eastAsia="Calibri"/>
          <w:sz w:val="28"/>
          <w:szCs w:val="28"/>
          <w:lang w:eastAsia="en-US"/>
        </w:rPr>
        <w:t xml:space="preserve">-рейтинговой системой, определенной </w:t>
      </w:r>
      <w:r w:rsidR="00A11925" w:rsidRPr="006D7140">
        <w:rPr>
          <w:rFonts w:eastAsia="Calibri"/>
          <w:sz w:val="28"/>
          <w:szCs w:val="28"/>
          <w:lang w:eastAsia="en-US"/>
        </w:rPr>
        <w:t xml:space="preserve">Положением о текущем контроле и </w:t>
      </w:r>
      <w:proofErr w:type="spellStart"/>
      <w:r w:rsidR="00A11925" w:rsidRPr="006D7140">
        <w:rPr>
          <w:rFonts w:eastAsia="Calibri"/>
          <w:sz w:val="28"/>
          <w:szCs w:val="28"/>
          <w:lang w:eastAsia="en-US"/>
        </w:rPr>
        <w:t>балльно</w:t>
      </w:r>
      <w:proofErr w:type="spellEnd"/>
      <w:r w:rsidR="00A11925" w:rsidRPr="006D7140">
        <w:rPr>
          <w:rFonts w:eastAsia="Calibri"/>
          <w:sz w:val="28"/>
          <w:szCs w:val="28"/>
          <w:lang w:eastAsia="en-US"/>
        </w:rPr>
        <w:t>-рейтинговой системе оценивания обучающихся ДГТУ</w:t>
      </w:r>
      <w:r w:rsidR="00A927DB" w:rsidRPr="006D7140">
        <w:rPr>
          <w:rFonts w:eastAsia="Calibri"/>
          <w:sz w:val="28"/>
          <w:szCs w:val="28"/>
          <w:lang w:eastAsia="en-US"/>
        </w:rPr>
        <w:t>.</w:t>
      </w:r>
    </w:p>
    <w:p w14:paraId="0E96D987" w14:textId="77777777" w:rsidR="00F31B38" w:rsidRPr="006D7140" w:rsidRDefault="00F31B38" w:rsidP="00F31B38">
      <w:pPr>
        <w:ind w:firstLine="709"/>
        <w:jc w:val="both"/>
        <w:rPr>
          <w:rFonts w:eastAsia="Calibri"/>
          <w:sz w:val="28"/>
          <w:szCs w:val="28"/>
          <w:lang w:eastAsia="en-US"/>
        </w:rPr>
      </w:pPr>
      <w:r w:rsidRPr="006D7140">
        <w:rPr>
          <w:rFonts w:eastAsia="Calibri"/>
          <w:sz w:val="28"/>
          <w:szCs w:val="28"/>
          <w:lang w:eastAsia="en-US"/>
        </w:rPr>
        <w:t>Текущий контроль успеваемости предусматривает 2 контрольные точки, каждая из которых обобщает результаты освоения отдельного тематического блока дисциплины  и рассчитывается по правилам, указанным</w:t>
      </w:r>
      <w:r w:rsidR="00793D53" w:rsidRPr="006D7140">
        <w:rPr>
          <w:rFonts w:eastAsia="Calibri"/>
          <w:sz w:val="28"/>
          <w:szCs w:val="28"/>
          <w:lang w:eastAsia="en-US"/>
        </w:rPr>
        <w:t xml:space="preserve">и в Положением о  промежуточной аттестации обучающихся и </w:t>
      </w:r>
      <w:r w:rsidRPr="006D7140">
        <w:rPr>
          <w:rFonts w:eastAsia="Calibri"/>
          <w:sz w:val="28"/>
          <w:szCs w:val="28"/>
          <w:lang w:eastAsia="en-US"/>
        </w:rPr>
        <w:t xml:space="preserve">в рабочей программе дисциплины. Контрольная точка является сроком или датой завершения тематического блока и оценки достижения образовательных целей. Оценка не обязательно должна сопровождаться контрольными мероприятиями и может выставляться преподавателем по заранее установленным критериям на основании текущей </w:t>
      </w:r>
      <w:r w:rsidRPr="006D7140">
        <w:rPr>
          <w:rFonts w:eastAsia="Calibri"/>
          <w:sz w:val="28"/>
          <w:szCs w:val="28"/>
          <w:lang w:eastAsia="en-US"/>
        </w:rPr>
        <w:lastRenderedPageBreak/>
        <w:t>работы, например, степени и качества выполнения определённой стадии проекта. Итоги текущего контроля успеваемости по каждой контрольной точке вносятся преподавателем в Цифровой журнал учебной работы в ЭИОС университета не позднее трех дней после завершения срока контрольной точки и отображаются в ведомость учета успеваемости.</w:t>
      </w:r>
    </w:p>
    <w:p w14:paraId="4C23C41E" w14:textId="77777777" w:rsidR="00F31B38" w:rsidRPr="006D7140" w:rsidRDefault="00F31B38" w:rsidP="00F31B38">
      <w:pPr>
        <w:ind w:firstLine="709"/>
        <w:jc w:val="both"/>
        <w:rPr>
          <w:rFonts w:eastAsia="Calibri"/>
          <w:sz w:val="28"/>
          <w:szCs w:val="28"/>
          <w:lang w:eastAsia="en-US"/>
        </w:rPr>
      </w:pPr>
      <w:r w:rsidRPr="006D7140">
        <w:rPr>
          <w:rFonts w:eastAsia="Calibri"/>
          <w:sz w:val="28"/>
          <w:szCs w:val="28"/>
          <w:lang w:eastAsia="en-US"/>
        </w:rPr>
        <w:t>Итоги текущего контроля успеваемости по каждой дисциплине/модулю отражаются в ЭИОС не позднее, чем на последней неделе семестра / периода обучения в виде суммы значений всех контрольных точек и называются итоговым рейтингом студента</w:t>
      </w:r>
      <w:r w:rsidR="004478A6" w:rsidRPr="006D7140">
        <w:rPr>
          <w:rFonts w:eastAsia="Calibri"/>
          <w:sz w:val="28"/>
          <w:szCs w:val="28"/>
          <w:lang w:eastAsia="en-US"/>
        </w:rPr>
        <w:t>.</w:t>
      </w:r>
    </w:p>
    <w:p w14:paraId="132795F5" w14:textId="77777777"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 xml:space="preserve">Оценивание результатов обучения по каждому тематическому блоку (контрольная точка) проводится как расчет средневзвешенного значения результатов заданий, выполненных в рамках данного блока. Вес оценивания каждого задания устанавливается при разработке фонда оценочных средств. Сумма весов всех заданий в рамках тематического блока равна 1, но вес каждого задания не может превышать 0,5 в оценке тематического блока. </w:t>
      </w:r>
    </w:p>
    <w:p w14:paraId="70B0906C" w14:textId="77777777"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Контрольный балл по тематическому блоку определяется по формуле:</w:t>
      </w:r>
    </w:p>
    <w:p w14:paraId="40A176D2" w14:textId="77777777" w:rsidR="006D7140" w:rsidRPr="006D7140" w:rsidRDefault="004478A6" w:rsidP="006D7140">
      <w:pPr>
        <w:ind w:firstLine="709"/>
        <w:jc w:val="center"/>
        <w:rPr>
          <w:rFonts w:eastAsia="Calibri"/>
          <w:sz w:val="28"/>
          <w:szCs w:val="28"/>
          <w:lang w:eastAsia="en-US"/>
        </w:rPr>
      </w:pPr>
      <w:proofErr w:type="spellStart"/>
      <w:r w:rsidRPr="006D7140">
        <w:rPr>
          <w:rFonts w:eastAsia="Calibri"/>
          <w:sz w:val="28"/>
          <w:szCs w:val="28"/>
          <w:lang w:eastAsia="en-US"/>
        </w:rPr>
        <w:t>Кбалл</w:t>
      </w:r>
      <w:proofErr w:type="spellEnd"/>
      <w:r w:rsidRPr="006D7140">
        <w:rPr>
          <w:rFonts w:eastAsia="Calibri"/>
          <w:sz w:val="28"/>
          <w:szCs w:val="28"/>
          <w:lang w:eastAsia="en-US"/>
        </w:rPr>
        <w:t xml:space="preserve"> = ∑ </w:t>
      </w:r>
      <w:proofErr w:type="spellStart"/>
      <w:r w:rsidRPr="006D7140">
        <w:rPr>
          <w:rFonts w:eastAsia="Calibri"/>
          <w:sz w:val="28"/>
          <w:szCs w:val="28"/>
          <w:lang w:eastAsia="en-US"/>
        </w:rPr>
        <w:t>БаллЗадание</w:t>
      </w:r>
      <w:proofErr w:type="spellEnd"/>
      <w:r w:rsidRPr="006D7140">
        <w:rPr>
          <w:rFonts w:ascii="Cambria Math" w:eastAsia="Calibri" w:hAnsi="Cambria Math" w:cs="Cambria Math"/>
          <w:sz w:val="28"/>
          <w:szCs w:val="28"/>
          <w:lang w:eastAsia="en-US"/>
        </w:rPr>
        <w:t>𝑖</w:t>
      </w:r>
      <w:r w:rsidRPr="006D7140">
        <w:rPr>
          <w:rFonts w:eastAsia="Calibri"/>
          <w:sz w:val="28"/>
          <w:szCs w:val="28"/>
          <w:lang w:eastAsia="en-US"/>
        </w:rPr>
        <w:t xml:space="preserve"> </w:t>
      </w:r>
      <w:r w:rsidRPr="006D7140">
        <w:rPr>
          <w:rFonts w:ascii="Cambria Math" w:eastAsia="Calibri" w:hAnsi="Cambria Math" w:cs="Cambria Math"/>
          <w:sz w:val="28"/>
          <w:szCs w:val="28"/>
          <w:lang w:eastAsia="en-US"/>
        </w:rPr>
        <w:t>𝑀</w:t>
      </w:r>
      <w:r w:rsidRPr="006D7140">
        <w:rPr>
          <w:rFonts w:eastAsia="Calibri"/>
          <w:sz w:val="28"/>
          <w:szCs w:val="28"/>
          <w:lang w:eastAsia="en-US"/>
        </w:rPr>
        <w:t xml:space="preserve"> </w:t>
      </w:r>
      <w:r w:rsidRPr="006D7140">
        <w:rPr>
          <w:rFonts w:ascii="Cambria Math" w:eastAsia="Calibri" w:hAnsi="Cambria Math" w:cs="Cambria Math"/>
          <w:sz w:val="28"/>
          <w:szCs w:val="28"/>
          <w:lang w:eastAsia="en-US"/>
        </w:rPr>
        <w:t>𝑖</w:t>
      </w:r>
      <w:r w:rsidRPr="006D7140">
        <w:rPr>
          <w:rFonts w:eastAsia="Calibri"/>
          <w:sz w:val="28"/>
          <w:szCs w:val="28"/>
          <w:lang w:eastAsia="en-US"/>
        </w:rPr>
        <w:t xml:space="preserve">=1 </w:t>
      </w:r>
      <w:r w:rsidRPr="006D7140">
        <w:rPr>
          <w:rFonts w:ascii="Cambria Math" w:eastAsia="Calibri" w:hAnsi="Cambria Math" w:cs="Cambria Math"/>
          <w:sz w:val="28"/>
          <w:szCs w:val="28"/>
          <w:lang w:eastAsia="en-US"/>
        </w:rPr>
        <w:t>∗</w:t>
      </w:r>
      <w:r w:rsidRPr="006D7140">
        <w:rPr>
          <w:rFonts w:eastAsia="Calibri"/>
          <w:sz w:val="28"/>
          <w:szCs w:val="28"/>
          <w:lang w:eastAsia="en-US"/>
        </w:rPr>
        <w:t xml:space="preserve"> </w:t>
      </w:r>
      <w:proofErr w:type="spellStart"/>
      <w:r w:rsidRPr="006D7140">
        <w:rPr>
          <w:rFonts w:eastAsia="Calibri"/>
          <w:sz w:val="28"/>
          <w:szCs w:val="28"/>
          <w:lang w:eastAsia="en-US"/>
        </w:rPr>
        <w:t>ВесЗадание</w:t>
      </w:r>
      <w:proofErr w:type="spellEnd"/>
      <w:r w:rsidRPr="006D7140">
        <w:rPr>
          <w:rFonts w:ascii="Cambria Math" w:eastAsia="Calibri" w:hAnsi="Cambria Math" w:cs="Cambria Math"/>
          <w:sz w:val="28"/>
          <w:szCs w:val="28"/>
          <w:lang w:eastAsia="en-US"/>
        </w:rPr>
        <w:t>𝑖</w:t>
      </w:r>
      <w:r w:rsidRPr="006D7140">
        <w:rPr>
          <w:rFonts w:eastAsia="Calibri"/>
          <w:sz w:val="28"/>
          <w:szCs w:val="28"/>
          <w:lang w:eastAsia="en-US"/>
        </w:rPr>
        <w:t>,</w:t>
      </w:r>
    </w:p>
    <w:p w14:paraId="0D582C3C" w14:textId="77777777"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 xml:space="preserve">где </w:t>
      </w:r>
      <w:proofErr w:type="spellStart"/>
      <w:r w:rsidRPr="006D7140">
        <w:rPr>
          <w:rFonts w:eastAsia="Calibri"/>
          <w:sz w:val="28"/>
          <w:szCs w:val="28"/>
          <w:lang w:eastAsia="en-US"/>
        </w:rPr>
        <w:t>Кбалл</w:t>
      </w:r>
      <w:proofErr w:type="spellEnd"/>
      <w:r w:rsidRPr="006D7140">
        <w:rPr>
          <w:rFonts w:eastAsia="Calibri"/>
          <w:sz w:val="28"/>
          <w:szCs w:val="28"/>
          <w:lang w:eastAsia="en-US"/>
        </w:rPr>
        <w:t xml:space="preserve"> – контрольный балл; </w:t>
      </w:r>
    </w:p>
    <w:p w14:paraId="0AA5BA63" w14:textId="77777777"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 xml:space="preserve">M – количество заданий в рамках тематического блока; </w:t>
      </w:r>
    </w:p>
    <w:p w14:paraId="12EC3179" w14:textId="77777777"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Балл</w:t>
      </w:r>
      <w:r w:rsidR="006D7140" w:rsidRPr="006D7140">
        <w:rPr>
          <w:rFonts w:eastAsia="Calibri"/>
          <w:sz w:val="28"/>
          <w:szCs w:val="28"/>
          <w:lang w:eastAsia="en-US"/>
        </w:rPr>
        <w:t xml:space="preserve"> </w:t>
      </w:r>
      <w:proofErr w:type="spellStart"/>
      <w:r w:rsidRPr="006D7140">
        <w:rPr>
          <w:rFonts w:eastAsia="Calibri"/>
          <w:sz w:val="28"/>
          <w:szCs w:val="28"/>
          <w:lang w:eastAsia="en-US"/>
        </w:rPr>
        <w:t>Заданиеi</w:t>
      </w:r>
      <w:proofErr w:type="spellEnd"/>
      <w:r w:rsidRPr="006D7140">
        <w:rPr>
          <w:rFonts w:eastAsia="Calibri"/>
          <w:sz w:val="28"/>
          <w:szCs w:val="28"/>
          <w:lang w:eastAsia="en-US"/>
        </w:rPr>
        <w:t xml:space="preserve"> – количество контрольных баллов в i-ом задании, полученных обучающимся (от 0 до 100); </w:t>
      </w:r>
    </w:p>
    <w:p w14:paraId="0A32A9B4" w14:textId="77777777"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Вес</w:t>
      </w:r>
      <w:r w:rsidR="006D7140" w:rsidRPr="006D7140">
        <w:rPr>
          <w:rFonts w:eastAsia="Calibri"/>
          <w:sz w:val="28"/>
          <w:szCs w:val="28"/>
          <w:lang w:eastAsia="en-US"/>
        </w:rPr>
        <w:t xml:space="preserve"> </w:t>
      </w:r>
      <w:proofErr w:type="spellStart"/>
      <w:r w:rsidRPr="006D7140">
        <w:rPr>
          <w:rFonts w:eastAsia="Calibri"/>
          <w:sz w:val="28"/>
          <w:szCs w:val="28"/>
          <w:lang w:eastAsia="en-US"/>
        </w:rPr>
        <w:t>Заданиеi</w:t>
      </w:r>
      <w:proofErr w:type="spellEnd"/>
      <w:r w:rsidRPr="006D7140">
        <w:rPr>
          <w:rFonts w:eastAsia="Calibri"/>
          <w:sz w:val="28"/>
          <w:szCs w:val="28"/>
          <w:lang w:eastAsia="en-US"/>
        </w:rPr>
        <w:t xml:space="preserve"> – вес i-ого задания в текущем тематическом блоке, а i = 1 ... M (M – количество тематических блоков), при этом </w:t>
      </w:r>
      <w:r w:rsidRPr="006D7140">
        <w:rPr>
          <w:rFonts w:eastAsia="Calibri"/>
          <w:sz w:val="28"/>
          <w:szCs w:val="28"/>
          <w:lang w:eastAsia="en-US"/>
        </w:rPr>
        <w:sym w:font="Symbol" w:char="F053"/>
      </w:r>
      <w:r w:rsidRPr="006D7140">
        <w:rPr>
          <w:rFonts w:eastAsia="Calibri"/>
          <w:sz w:val="28"/>
          <w:szCs w:val="28"/>
          <w:lang w:eastAsia="en-US"/>
        </w:rPr>
        <w:t xml:space="preserve"> </w:t>
      </w:r>
      <w:proofErr w:type="spellStart"/>
      <w:r w:rsidRPr="006D7140">
        <w:rPr>
          <w:rFonts w:eastAsia="Calibri"/>
          <w:sz w:val="28"/>
          <w:szCs w:val="28"/>
          <w:lang w:eastAsia="en-US"/>
        </w:rPr>
        <w:t>ВесЗаданиеi</w:t>
      </w:r>
      <w:proofErr w:type="spellEnd"/>
      <w:r w:rsidRPr="006D7140">
        <w:rPr>
          <w:rFonts w:eastAsia="Calibri"/>
          <w:sz w:val="28"/>
          <w:szCs w:val="28"/>
          <w:lang w:eastAsia="en-US"/>
        </w:rPr>
        <w:t xml:space="preserve"> = 1; Максимально количество контрольных балов за тематический блок равно 100.</w:t>
      </w:r>
    </w:p>
    <w:p w14:paraId="54A52173" w14:textId="77777777" w:rsidR="004478A6" w:rsidRPr="006D7140" w:rsidRDefault="004478A6" w:rsidP="00F31B38">
      <w:pPr>
        <w:ind w:firstLine="709"/>
        <w:jc w:val="both"/>
        <w:rPr>
          <w:rFonts w:eastAsia="Calibri"/>
          <w:sz w:val="28"/>
          <w:szCs w:val="28"/>
          <w:lang w:eastAsia="en-US"/>
        </w:rPr>
      </w:pPr>
      <w:r w:rsidRPr="006D7140">
        <w:rPr>
          <w:rFonts w:eastAsia="Calibri"/>
          <w:sz w:val="28"/>
          <w:szCs w:val="28"/>
          <w:lang w:eastAsia="en-US"/>
        </w:rPr>
        <w:t xml:space="preserve">Максимальное количество баллов за задание равно 100. </w:t>
      </w:r>
    </w:p>
    <w:p w14:paraId="5E01286B" w14:textId="77777777" w:rsidR="00A01B85" w:rsidRPr="006D7140" w:rsidRDefault="00A01B85" w:rsidP="002B7E8E">
      <w:pPr>
        <w:ind w:firstLine="709"/>
        <w:jc w:val="both"/>
        <w:rPr>
          <w:rFonts w:eastAsia="Calibri"/>
          <w:sz w:val="28"/>
          <w:szCs w:val="28"/>
          <w:lang w:eastAsia="en-US"/>
        </w:rPr>
      </w:pPr>
      <w:r w:rsidRPr="006D7140">
        <w:rPr>
          <w:rFonts w:eastAsia="Calibri"/>
          <w:sz w:val="28"/>
          <w:szCs w:val="28"/>
          <w:lang w:eastAsia="en-US"/>
        </w:rPr>
        <w:t xml:space="preserve">Порядок определения баллов </w:t>
      </w:r>
      <w:r w:rsidR="00F747A1" w:rsidRPr="006D7140">
        <w:rPr>
          <w:rFonts w:eastAsia="Calibri"/>
          <w:sz w:val="28"/>
          <w:szCs w:val="28"/>
          <w:lang w:eastAsia="en-US"/>
        </w:rPr>
        <w:t xml:space="preserve">за первый и второй блок </w:t>
      </w:r>
      <w:r w:rsidRPr="006D7140">
        <w:rPr>
          <w:rFonts w:eastAsia="Calibri"/>
          <w:sz w:val="28"/>
          <w:szCs w:val="28"/>
          <w:lang w:eastAsia="en-US"/>
        </w:rPr>
        <w:t>о</w:t>
      </w:r>
      <w:r w:rsidR="00F747A1" w:rsidRPr="006D7140">
        <w:rPr>
          <w:rFonts w:eastAsia="Calibri"/>
          <w:sz w:val="28"/>
          <w:szCs w:val="28"/>
          <w:lang w:eastAsia="en-US"/>
        </w:rPr>
        <w:t xml:space="preserve">пределен </w:t>
      </w:r>
      <w:r w:rsidRPr="006D7140">
        <w:rPr>
          <w:rFonts w:eastAsia="Calibri"/>
          <w:sz w:val="28"/>
          <w:szCs w:val="28"/>
          <w:lang w:eastAsia="en-US"/>
        </w:rPr>
        <w:t>ФОС данной дисциплины, являющ</w:t>
      </w:r>
      <w:r w:rsidR="00F747A1" w:rsidRPr="006D7140">
        <w:rPr>
          <w:rFonts w:eastAsia="Calibri"/>
          <w:sz w:val="28"/>
          <w:szCs w:val="28"/>
          <w:lang w:eastAsia="en-US"/>
        </w:rPr>
        <w:t>и</w:t>
      </w:r>
      <w:r w:rsidRPr="006D7140">
        <w:rPr>
          <w:rFonts w:eastAsia="Calibri"/>
          <w:sz w:val="28"/>
          <w:szCs w:val="28"/>
          <w:lang w:eastAsia="en-US"/>
        </w:rPr>
        <w:t xml:space="preserve">мся таким же обязательным приложением к РПД дисциплины, как и данные методические </w:t>
      </w:r>
      <w:r w:rsidR="00C35F93" w:rsidRPr="006D7140">
        <w:rPr>
          <w:rFonts w:eastAsia="Calibri"/>
          <w:sz w:val="28"/>
          <w:szCs w:val="28"/>
          <w:lang w:eastAsia="en-US"/>
        </w:rPr>
        <w:t>рекомендации</w:t>
      </w:r>
      <w:r w:rsidRPr="006D7140">
        <w:rPr>
          <w:rFonts w:eastAsia="Calibri"/>
          <w:sz w:val="28"/>
          <w:szCs w:val="28"/>
          <w:lang w:eastAsia="en-US"/>
        </w:rPr>
        <w:t>.</w:t>
      </w:r>
    </w:p>
    <w:p w14:paraId="6D78836F" w14:textId="54965B42" w:rsidR="00C24884" w:rsidRPr="006D7140" w:rsidRDefault="00C24884" w:rsidP="00C24884">
      <w:pPr>
        <w:ind w:firstLine="709"/>
        <w:jc w:val="both"/>
        <w:rPr>
          <w:rFonts w:eastAsia="Calibri"/>
          <w:sz w:val="28"/>
          <w:szCs w:val="28"/>
          <w:lang w:eastAsia="en-US"/>
        </w:rPr>
      </w:pPr>
      <w:r w:rsidRPr="006D7140">
        <w:rPr>
          <w:rFonts w:eastAsia="Calibri"/>
          <w:sz w:val="28"/>
          <w:szCs w:val="28"/>
          <w:lang w:eastAsia="en-US"/>
        </w:rPr>
        <w:t xml:space="preserve">Посещение лекционных и практических занятий является залогом успешного освоения дисциплины </w:t>
      </w:r>
      <w:r w:rsidRPr="006D7140">
        <w:rPr>
          <w:sz w:val="28"/>
        </w:rPr>
        <w:t>«</w:t>
      </w:r>
      <w:r w:rsidR="0011335D">
        <w:rPr>
          <w:i/>
          <w:sz w:val="28"/>
        </w:rPr>
        <w:t>Франчайзинг</w:t>
      </w:r>
      <w:r w:rsidRPr="006D7140">
        <w:rPr>
          <w:sz w:val="28"/>
        </w:rPr>
        <w:t>»</w:t>
      </w:r>
      <w:r w:rsidRPr="006D7140">
        <w:rPr>
          <w:rFonts w:eastAsia="Calibri"/>
          <w:sz w:val="28"/>
          <w:szCs w:val="28"/>
          <w:lang w:eastAsia="en-US"/>
        </w:rPr>
        <w:t>, так как пропуск одного (тем более, нескольких) занятий может осложнить освоение разделов курса. На практических занятиях материал, изложенный на лекциях, закрепляется при подготовке докладов и сообщения для круглых столов, защите реферата, решении задач.</w:t>
      </w:r>
    </w:p>
    <w:p w14:paraId="43572F1D" w14:textId="77777777" w:rsidR="00F747A1" w:rsidRPr="006D7140" w:rsidRDefault="00F747A1" w:rsidP="00F747A1">
      <w:pPr>
        <w:ind w:firstLine="709"/>
        <w:jc w:val="both"/>
        <w:rPr>
          <w:rFonts w:eastAsia="Calibri"/>
          <w:sz w:val="28"/>
          <w:szCs w:val="28"/>
          <w:lang w:eastAsia="en-US"/>
        </w:rPr>
      </w:pPr>
      <w:r w:rsidRPr="006D7140">
        <w:rPr>
          <w:rFonts w:eastAsia="Calibri"/>
          <w:sz w:val="28"/>
          <w:szCs w:val="28"/>
          <w:lang w:eastAsia="en-US"/>
        </w:rPr>
        <w:t>Оценка дескрипторов компетенций производится путем проверки содержания и качества индивидуальной или групповой защиты каждого практического задания (реферата)</w:t>
      </w:r>
      <w:r w:rsidR="00E0441C" w:rsidRPr="006D7140">
        <w:rPr>
          <w:rFonts w:eastAsia="Calibri"/>
          <w:sz w:val="28"/>
          <w:szCs w:val="28"/>
          <w:lang w:eastAsia="en-US"/>
        </w:rPr>
        <w:t>, выступлений с докладами и сообщениями на круглых столах, организованных в форме диск</w:t>
      </w:r>
      <w:r w:rsidR="003C79BC" w:rsidRPr="006D7140">
        <w:rPr>
          <w:rFonts w:eastAsia="Calibri"/>
          <w:sz w:val="28"/>
          <w:szCs w:val="28"/>
          <w:lang w:eastAsia="en-US"/>
        </w:rPr>
        <w:t xml:space="preserve">уссии, решения заданий и задач </w:t>
      </w:r>
      <w:r w:rsidRPr="006D7140">
        <w:rPr>
          <w:rFonts w:eastAsia="Calibri"/>
          <w:sz w:val="28"/>
          <w:szCs w:val="28"/>
          <w:lang w:eastAsia="en-US"/>
        </w:rPr>
        <w:t>обучающимися в соответствии с графиком проведения занятий.</w:t>
      </w:r>
    </w:p>
    <w:p w14:paraId="02B733B2" w14:textId="77777777" w:rsidR="00F747A1" w:rsidRPr="006D7140" w:rsidRDefault="00F747A1" w:rsidP="00F747A1">
      <w:pPr>
        <w:ind w:firstLine="709"/>
        <w:jc w:val="both"/>
        <w:rPr>
          <w:rFonts w:eastAsia="Calibri"/>
          <w:sz w:val="28"/>
          <w:szCs w:val="28"/>
          <w:lang w:eastAsia="en-US"/>
        </w:rPr>
      </w:pPr>
      <w:r w:rsidRPr="006D7140">
        <w:rPr>
          <w:rFonts w:eastAsia="Calibri"/>
          <w:sz w:val="28"/>
          <w:szCs w:val="28"/>
          <w:lang w:eastAsia="en-US"/>
        </w:rPr>
        <w:t>Результаты оценки успеваемости заносятся в рейтинговую ведомость и доводятся до сведения обучающихся.</w:t>
      </w:r>
    </w:p>
    <w:p w14:paraId="4946E411" w14:textId="21ADEBA1" w:rsidR="00F747A1" w:rsidRPr="006D7140" w:rsidRDefault="006D1BA5" w:rsidP="00F747A1">
      <w:pPr>
        <w:ind w:firstLine="709"/>
        <w:jc w:val="both"/>
        <w:rPr>
          <w:rFonts w:eastAsia="Calibri"/>
          <w:sz w:val="28"/>
          <w:szCs w:val="28"/>
          <w:lang w:eastAsia="en-US"/>
        </w:rPr>
      </w:pPr>
      <w:r w:rsidRPr="007240C3">
        <w:rPr>
          <w:rFonts w:eastAsia="Calibri"/>
          <w:i/>
          <w:sz w:val="28"/>
          <w:szCs w:val="28"/>
          <w:lang w:eastAsia="en-US"/>
        </w:rPr>
        <w:t>Этап 2. Промежуточная аттестация.</w:t>
      </w:r>
      <w:r w:rsidRPr="006D7140">
        <w:rPr>
          <w:rFonts w:eastAsia="Calibri"/>
          <w:sz w:val="28"/>
          <w:szCs w:val="28"/>
          <w:lang w:eastAsia="en-US"/>
        </w:rPr>
        <w:t xml:space="preserve">  </w:t>
      </w:r>
      <w:r w:rsidR="00F747A1" w:rsidRPr="006D7140">
        <w:rPr>
          <w:rFonts w:eastAsia="Calibri"/>
          <w:sz w:val="28"/>
          <w:szCs w:val="28"/>
          <w:lang w:eastAsia="en-US"/>
        </w:rPr>
        <w:t xml:space="preserve">Промежуточная аттестация по дисциплине </w:t>
      </w:r>
      <w:r w:rsidR="00F747A1" w:rsidRPr="006D7140">
        <w:rPr>
          <w:sz w:val="28"/>
        </w:rPr>
        <w:t>«</w:t>
      </w:r>
      <w:r w:rsidR="0011335D">
        <w:rPr>
          <w:i/>
          <w:sz w:val="28"/>
        </w:rPr>
        <w:t>Франчайзинг</w:t>
      </w:r>
      <w:r w:rsidR="00F747A1" w:rsidRPr="006D7140">
        <w:rPr>
          <w:sz w:val="28"/>
        </w:rPr>
        <w:t xml:space="preserve">» </w:t>
      </w:r>
      <w:r w:rsidR="00F747A1" w:rsidRPr="006D7140">
        <w:rPr>
          <w:rFonts w:eastAsia="Calibri"/>
          <w:sz w:val="28"/>
          <w:szCs w:val="28"/>
          <w:lang w:eastAsia="en-US"/>
        </w:rPr>
        <w:t>проводится в форме</w:t>
      </w:r>
      <w:r w:rsidR="00AB0209" w:rsidRPr="006D7140">
        <w:rPr>
          <w:rFonts w:eastAsia="Calibri"/>
          <w:sz w:val="28"/>
          <w:szCs w:val="28"/>
          <w:lang w:eastAsia="en-US"/>
        </w:rPr>
        <w:t xml:space="preserve"> </w:t>
      </w:r>
      <w:r w:rsidR="0014024F" w:rsidRPr="006D7140">
        <w:rPr>
          <w:rFonts w:eastAsia="Calibri"/>
          <w:sz w:val="28"/>
          <w:szCs w:val="28"/>
          <w:lang w:eastAsia="en-US"/>
        </w:rPr>
        <w:t>экзамена</w:t>
      </w:r>
      <w:r w:rsidR="00F747A1" w:rsidRPr="006D7140">
        <w:rPr>
          <w:rFonts w:eastAsia="Calibri"/>
          <w:sz w:val="28"/>
          <w:szCs w:val="28"/>
          <w:lang w:eastAsia="en-US"/>
        </w:rPr>
        <w:t>.</w:t>
      </w:r>
    </w:p>
    <w:p w14:paraId="3FA8470E" w14:textId="77777777" w:rsidR="00D2257E" w:rsidRPr="006D7140" w:rsidRDefault="00D2257E" w:rsidP="00D2257E">
      <w:pPr>
        <w:pStyle w:val="a6"/>
        <w:spacing w:after="0" w:line="240" w:lineRule="auto"/>
        <w:ind w:left="0" w:firstLine="709"/>
        <w:jc w:val="both"/>
        <w:rPr>
          <w:rFonts w:ascii="Times New Roman" w:hAnsi="Times New Roman"/>
          <w:sz w:val="28"/>
          <w:szCs w:val="28"/>
        </w:rPr>
      </w:pPr>
      <w:r w:rsidRPr="006D7140">
        <w:rPr>
          <w:rFonts w:ascii="Times New Roman" w:hAnsi="Times New Roman"/>
          <w:sz w:val="28"/>
          <w:szCs w:val="28"/>
        </w:rPr>
        <w:t xml:space="preserve">Оценивание результатов обучения по дисциплине осуществляется в соответствии с Положением о текущем контроле и промежуточной аттестации обучающихся. </w:t>
      </w:r>
    </w:p>
    <w:p w14:paraId="35BABDA0" w14:textId="77777777" w:rsidR="000C7EAE" w:rsidRPr="006D7140" w:rsidRDefault="00D0020E" w:rsidP="000C7EAE">
      <w:pPr>
        <w:ind w:firstLine="709"/>
        <w:jc w:val="both"/>
        <w:rPr>
          <w:rFonts w:eastAsia="Calibri"/>
          <w:sz w:val="28"/>
          <w:szCs w:val="28"/>
          <w:lang w:eastAsia="en-US"/>
        </w:rPr>
      </w:pPr>
      <w:r w:rsidRPr="006D7140">
        <w:rPr>
          <w:rFonts w:eastAsia="Calibri"/>
          <w:sz w:val="28"/>
          <w:szCs w:val="28"/>
          <w:lang w:eastAsia="en-US"/>
        </w:rPr>
        <w:t>Экзамен</w:t>
      </w:r>
      <w:r w:rsidR="00B14859" w:rsidRPr="006D7140">
        <w:rPr>
          <w:rFonts w:eastAsia="Calibri"/>
          <w:sz w:val="28"/>
          <w:szCs w:val="28"/>
          <w:lang w:eastAsia="en-US"/>
        </w:rPr>
        <w:t xml:space="preserve"> </w:t>
      </w:r>
      <w:r w:rsidR="000C7EAE" w:rsidRPr="006D7140">
        <w:rPr>
          <w:rFonts w:eastAsia="Calibri"/>
          <w:sz w:val="28"/>
          <w:szCs w:val="28"/>
          <w:lang w:eastAsia="en-US"/>
        </w:rPr>
        <w:t>для обучающихся на очной</w:t>
      </w:r>
      <w:r w:rsidR="00A927DB" w:rsidRPr="006D7140">
        <w:rPr>
          <w:rFonts w:eastAsia="Calibri"/>
          <w:sz w:val="28"/>
          <w:szCs w:val="28"/>
          <w:lang w:eastAsia="en-US"/>
        </w:rPr>
        <w:t xml:space="preserve"> форме проводится по расписанию</w:t>
      </w:r>
      <w:r w:rsidR="000C7EAE" w:rsidRPr="006D7140">
        <w:rPr>
          <w:rFonts w:eastAsia="Calibri"/>
          <w:sz w:val="28"/>
          <w:szCs w:val="28"/>
          <w:lang w:eastAsia="en-US"/>
        </w:rPr>
        <w:t>.</w:t>
      </w:r>
    </w:p>
    <w:p w14:paraId="58097F49" w14:textId="77777777" w:rsidR="00F31B38" w:rsidRPr="00A927DB" w:rsidRDefault="00F31B38" w:rsidP="000C7EAE">
      <w:pPr>
        <w:ind w:firstLine="709"/>
        <w:jc w:val="both"/>
        <w:rPr>
          <w:rFonts w:eastAsia="Calibri"/>
          <w:sz w:val="28"/>
          <w:szCs w:val="28"/>
          <w:lang w:eastAsia="en-US"/>
        </w:rPr>
      </w:pPr>
      <w:r w:rsidRPr="006D7140">
        <w:rPr>
          <w:sz w:val="28"/>
          <w:szCs w:val="28"/>
        </w:rPr>
        <w:lastRenderedPageBreak/>
        <w:t>Экзамен – вид оценивания результатов освоения обучающимся учебного материала, который завершается проведением экзаменационной процедуры с выставлением оценки</w:t>
      </w:r>
    </w:p>
    <w:p w14:paraId="7F64FD64" w14:textId="77777777" w:rsidR="000C7EAE" w:rsidRPr="00B6602C" w:rsidRDefault="000C7EAE" w:rsidP="000C7EAE">
      <w:pPr>
        <w:ind w:firstLine="709"/>
        <w:jc w:val="both"/>
        <w:rPr>
          <w:rFonts w:eastAsia="Calibri"/>
          <w:sz w:val="28"/>
          <w:szCs w:val="28"/>
          <w:lang w:eastAsia="en-US"/>
        </w:rPr>
      </w:pPr>
      <w:r w:rsidRPr="00B6602C">
        <w:rPr>
          <w:rFonts w:eastAsia="Calibri"/>
          <w:sz w:val="28"/>
          <w:szCs w:val="28"/>
          <w:lang w:eastAsia="en-US"/>
        </w:rPr>
        <w:t xml:space="preserve">Форма проведения </w:t>
      </w:r>
      <w:r w:rsidR="00D0020E">
        <w:rPr>
          <w:rFonts w:eastAsia="Calibri"/>
          <w:sz w:val="28"/>
          <w:szCs w:val="28"/>
          <w:lang w:eastAsia="en-US"/>
        </w:rPr>
        <w:t>экзамен</w:t>
      </w:r>
      <w:r w:rsidRPr="00B6602C">
        <w:rPr>
          <w:rFonts w:eastAsia="Calibri"/>
          <w:sz w:val="28"/>
          <w:szCs w:val="28"/>
          <w:lang w:eastAsia="en-US"/>
        </w:rPr>
        <w:t>а – устно-письменная.</w:t>
      </w:r>
    </w:p>
    <w:p w14:paraId="6059D86B" w14:textId="77777777" w:rsidR="000C7EAE" w:rsidRPr="00B6602C" w:rsidRDefault="000C7EAE" w:rsidP="000C7EAE">
      <w:pPr>
        <w:ind w:firstLine="709"/>
        <w:jc w:val="both"/>
        <w:rPr>
          <w:rFonts w:eastAsia="Calibri"/>
          <w:sz w:val="28"/>
          <w:szCs w:val="28"/>
          <w:lang w:eastAsia="en-US"/>
        </w:rPr>
      </w:pPr>
      <w:r w:rsidRPr="00B6602C">
        <w:rPr>
          <w:rFonts w:eastAsia="Calibri"/>
          <w:sz w:val="28"/>
          <w:szCs w:val="28"/>
          <w:lang w:eastAsia="en-US"/>
        </w:rPr>
        <w:t>Вид контроля – фронтальный.</w:t>
      </w:r>
    </w:p>
    <w:p w14:paraId="71D05AB5" w14:textId="77777777" w:rsidR="000C7EAE" w:rsidRDefault="000C7EAE" w:rsidP="000C7EAE">
      <w:pPr>
        <w:ind w:firstLine="709"/>
        <w:jc w:val="both"/>
        <w:rPr>
          <w:rFonts w:eastAsia="Calibri"/>
          <w:sz w:val="28"/>
          <w:szCs w:val="28"/>
          <w:lang w:eastAsia="en-US"/>
        </w:rPr>
      </w:pPr>
      <w:r w:rsidRPr="00B6602C">
        <w:rPr>
          <w:rFonts w:eastAsia="Calibri"/>
          <w:sz w:val="28"/>
          <w:szCs w:val="28"/>
          <w:lang w:eastAsia="en-US"/>
        </w:rPr>
        <w:t xml:space="preserve">Требование к содержанию ответа – дать краткий, но обоснованный с позиций дисциплины четкий ответ на поставленный вопрос. Все в ходе </w:t>
      </w:r>
      <w:r w:rsidR="0014024F">
        <w:rPr>
          <w:rFonts w:eastAsia="Calibri"/>
          <w:sz w:val="28"/>
          <w:szCs w:val="28"/>
          <w:lang w:eastAsia="en-US"/>
        </w:rPr>
        <w:t>экзамена</w:t>
      </w:r>
      <w:r w:rsidRPr="00B6602C">
        <w:rPr>
          <w:rFonts w:eastAsia="Calibri"/>
          <w:sz w:val="28"/>
          <w:szCs w:val="28"/>
          <w:lang w:eastAsia="en-US"/>
        </w:rPr>
        <w:t xml:space="preserve"> обучающемуся задаются два вопроса, они</w:t>
      </w:r>
      <w:r w:rsidR="009B4427">
        <w:rPr>
          <w:rFonts w:eastAsia="Calibri"/>
          <w:sz w:val="28"/>
          <w:szCs w:val="28"/>
          <w:lang w:eastAsia="en-US"/>
        </w:rPr>
        <w:t xml:space="preserve"> представлены в билете, который вытягивает обучающийся</w:t>
      </w:r>
      <w:r w:rsidRPr="00B6602C">
        <w:rPr>
          <w:rFonts w:eastAsia="Calibri"/>
          <w:sz w:val="28"/>
          <w:szCs w:val="28"/>
          <w:lang w:eastAsia="en-US"/>
        </w:rPr>
        <w:t>.</w:t>
      </w:r>
    </w:p>
    <w:p w14:paraId="6134C9CA" w14:textId="77777777"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Оценивание результатов обучения по дисциплине (модулю) проводится как расчет суммы значений всех предусмотренных тематическим планом контрольных точек с учетом их весов. Вес оценивания каждой контрольной точки устанавливается при разработке фонда оценочных средств. Сумма весов всех КТ в рамках дисциплины (модуля) равна 1. </w:t>
      </w:r>
    </w:p>
    <w:p w14:paraId="412E23EC" w14:textId="77777777"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Рейтинговый балл по дисциплине определяется по формуле: </w:t>
      </w:r>
    </w:p>
    <w:p w14:paraId="2224F0E6" w14:textId="77777777" w:rsidR="006D7140" w:rsidRDefault="004478A6" w:rsidP="006D7140">
      <w:pPr>
        <w:ind w:firstLine="709"/>
        <w:jc w:val="center"/>
        <w:rPr>
          <w:rFonts w:eastAsia="Calibri"/>
          <w:sz w:val="28"/>
          <w:szCs w:val="28"/>
          <w:lang w:eastAsia="en-US"/>
        </w:rPr>
      </w:pPr>
      <w:proofErr w:type="spellStart"/>
      <w:r w:rsidRPr="004478A6">
        <w:rPr>
          <w:rFonts w:eastAsia="Calibri"/>
          <w:sz w:val="28"/>
          <w:szCs w:val="28"/>
          <w:lang w:eastAsia="en-US"/>
        </w:rPr>
        <w:t>Рбалл</w:t>
      </w:r>
      <w:proofErr w:type="spellEnd"/>
      <w:r w:rsidRPr="004478A6">
        <w:rPr>
          <w:rFonts w:eastAsia="Calibri"/>
          <w:sz w:val="28"/>
          <w:szCs w:val="28"/>
          <w:lang w:eastAsia="en-US"/>
        </w:rPr>
        <w:t xml:space="preserve"> = ∑ </w:t>
      </w:r>
      <w:proofErr w:type="spellStart"/>
      <w:r w:rsidRPr="004478A6">
        <w:rPr>
          <w:rFonts w:eastAsia="Calibri"/>
          <w:sz w:val="28"/>
          <w:szCs w:val="28"/>
          <w:lang w:eastAsia="en-US"/>
        </w:rPr>
        <w:t>БаллКТ</w:t>
      </w:r>
      <w:proofErr w:type="spellEnd"/>
      <w:r w:rsidRPr="004478A6">
        <w:rPr>
          <w:rFonts w:ascii="Cambria Math" w:eastAsia="Calibri" w:hAnsi="Cambria Math" w:cs="Cambria Math"/>
          <w:sz w:val="28"/>
          <w:szCs w:val="28"/>
          <w:lang w:eastAsia="en-US"/>
        </w:rPr>
        <w:t>𝑖</w:t>
      </w:r>
      <w:r w:rsidRPr="004478A6">
        <w:rPr>
          <w:rFonts w:eastAsia="Calibri"/>
          <w:sz w:val="28"/>
          <w:szCs w:val="28"/>
          <w:lang w:eastAsia="en-US"/>
        </w:rPr>
        <w:t xml:space="preserve"> </w:t>
      </w:r>
      <w:r w:rsidRPr="004478A6">
        <w:rPr>
          <w:rFonts w:ascii="Cambria Math" w:eastAsia="Calibri" w:hAnsi="Cambria Math" w:cs="Cambria Math"/>
          <w:sz w:val="28"/>
          <w:szCs w:val="28"/>
          <w:lang w:eastAsia="en-US"/>
        </w:rPr>
        <w:t>𝑁</w:t>
      </w:r>
      <w:r w:rsidRPr="004478A6">
        <w:rPr>
          <w:rFonts w:eastAsia="Calibri"/>
          <w:sz w:val="28"/>
          <w:szCs w:val="28"/>
          <w:lang w:eastAsia="en-US"/>
        </w:rPr>
        <w:t xml:space="preserve"> </w:t>
      </w:r>
      <w:r w:rsidRPr="004478A6">
        <w:rPr>
          <w:rFonts w:ascii="Cambria Math" w:eastAsia="Calibri" w:hAnsi="Cambria Math" w:cs="Cambria Math"/>
          <w:sz w:val="28"/>
          <w:szCs w:val="28"/>
          <w:lang w:eastAsia="en-US"/>
        </w:rPr>
        <w:t>𝑖</w:t>
      </w:r>
      <w:r w:rsidRPr="004478A6">
        <w:rPr>
          <w:rFonts w:eastAsia="Calibri"/>
          <w:sz w:val="28"/>
          <w:szCs w:val="28"/>
          <w:lang w:eastAsia="en-US"/>
        </w:rPr>
        <w:t xml:space="preserve">=1 </w:t>
      </w:r>
      <w:r w:rsidRPr="004478A6">
        <w:rPr>
          <w:rFonts w:ascii="Cambria Math" w:eastAsia="Calibri" w:hAnsi="Cambria Math" w:cs="Cambria Math"/>
          <w:sz w:val="28"/>
          <w:szCs w:val="28"/>
          <w:lang w:eastAsia="en-US"/>
        </w:rPr>
        <w:t>∗</w:t>
      </w:r>
      <w:r w:rsidRPr="004478A6">
        <w:rPr>
          <w:rFonts w:eastAsia="Calibri"/>
          <w:sz w:val="28"/>
          <w:szCs w:val="28"/>
          <w:lang w:eastAsia="en-US"/>
        </w:rPr>
        <w:t xml:space="preserve"> </w:t>
      </w:r>
      <w:proofErr w:type="spellStart"/>
      <w:r w:rsidRPr="004478A6">
        <w:rPr>
          <w:rFonts w:eastAsia="Calibri"/>
          <w:sz w:val="28"/>
          <w:szCs w:val="28"/>
          <w:lang w:eastAsia="en-US"/>
        </w:rPr>
        <w:t>ВесКТ</w:t>
      </w:r>
      <w:proofErr w:type="spellEnd"/>
      <w:r w:rsidRPr="004478A6">
        <w:rPr>
          <w:rFonts w:ascii="Cambria Math" w:eastAsia="Calibri" w:hAnsi="Cambria Math" w:cs="Cambria Math"/>
          <w:sz w:val="28"/>
          <w:szCs w:val="28"/>
          <w:lang w:eastAsia="en-US"/>
        </w:rPr>
        <w:t>𝑖</w:t>
      </w:r>
      <w:r w:rsidRPr="004478A6">
        <w:rPr>
          <w:rFonts w:eastAsia="Calibri"/>
          <w:sz w:val="28"/>
          <w:szCs w:val="28"/>
          <w:lang w:eastAsia="en-US"/>
        </w:rPr>
        <w:t>,</w:t>
      </w:r>
    </w:p>
    <w:p w14:paraId="7E3A6B10" w14:textId="77777777"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где </w:t>
      </w:r>
      <w:proofErr w:type="spellStart"/>
      <w:r w:rsidRPr="004478A6">
        <w:rPr>
          <w:rFonts w:eastAsia="Calibri"/>
          <w:sz w:val="28"/>
          <w:szCs w:val="28"/>
          <w:lang w:eastAsia="en-US"/>
        </w:rPr>
        <w:t>Рбалл</w:t>
      </w:r>
      <w:proofErr w:type="spellEnd"/>
      <w:r w:rsidRPr="004478A6">
        <w:rPr>
          <w:rFonts w:eastAsia="Calibri"/>
          <w:sz w:val="28"/>
          <w:szCs w:val="28"/>
          <w:lang w:eastAsia="en-US"/>
        </w:rPr>
        <w:t xml:space="preserve"> – рейтинговый балл; </w:t>
      </w:r>
    </w:p>
    <w:p w14:paraId="222A37E8" w14:textId="77777777"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N – количество тематических блоков в рамках дисциплины; </w:t>
      </w:r>
    </w:p>
    <w:p w14:paraId="48AF72C2" w14:textId="77777777" w:rsidR="006D7140" w:rsidRDefault="004478A6" w:rsidP="000C7EAE">
      <w:pPr>
        <w:ind w:firstLine="709"/>
        <w:jc w:val="both"/>
        <w:rPr>
          <w:rFonts w:eastAsia="Calibri"/>
          <w:sz w:val="28"/>
          <w:szCs w:val="28"/>
          <w:lang w:eastAsia="en-US"/>
        </w:rPr>
      </w:pPr>
      <w:proofErr w:type="spellStart"/>
      <w:r w:rsidRPr="004478A6">
        <w:rPr>
          <w:rFonts w:eastAsia="Calibri"/>
          <w:sz w:val="28"/>
          <w:szCs w:val="28"/>
          <w:lang w:eastAsia="en-US"/>
        </w:rPr>
        <w:t>БаллКТi</w:t>
      </w:r>
      <w:proofErr w:type="spellEnd"/>
      <w:r w:rsidRPr="004478A6">
        <w:rPr>
          <w:rFonts w:eastAsia="Calibri"/>
          <w:sz w:val="28"/>
          <w:szCs w:val="28"/>
          <w:lang w:eastAsia="en-US"/>
        </w:rPr>
        <w:t xml:space="preserve"> – количество контрольных баллов в i-той контрольной точке, полученных обучающимся; </w:t>
      </w:r>
    </w:p>
    <w:p w14:paraId="0DD24E27" w14:textId="77777777" w:rsidR="006D7140" w:rsidRDefault="004478A6" w:rsidP="006D7140">
      <w:pPr>
        <w:ind w:firstLine="567"/>
        <w:jc w:val="both"/>
        <w:rPr>
          <w:rFonts w:eastAsia="Calibri"/>
          <w:sz w:val="28"/>
          <w:szCs w:val="28"/>
          <w:lang w:eastAsia="en-US"/>
        </w:rPr>
      </w:pPr>
      <w:proofErr w:type="spellStart"/>
      <w:r w:rsidRPr="004478A6">
        <w:rPr>
          <w:rFonts w:eastAsia="Calibri"/>
          <w:sz w:val="28"/>
          <w:szCs w:val="28"/>
          <w:lang w:eastAsia="en-US"/>
        </w:rPr>
        <w:t>ВесКТi</w:t>
      </w:r>
      <w:proofErr w:type="spellEnd"/>
      <w:r w:rsidRPr="004478A6">
        <w:rPr>
          <w:rFonts w:eastAsia="Calibri"/>
          <w:sz w:val="28"/>
          <w:szCs w:val="28"/>
          <w:lang w:eastAsia="en-US"/>
        </w:rPr>
        <w:t xml:space="preserve"> – вес i-той контрольной точки (тематического блока) в рамках дисциплины, а i = 1...N (N – количество тематических блоков), при этом </w:t>
      </w:r>
      <w:r w:rsidRPr="004478A6">
        <w:rPr>
          <w:rFonts w:eastAsia="Calibri"/>
          <w:sz w:val="28"/>
          <w:szCs w:val="28"/>
          <w:lang w:eastAsia="en-US"/>
        </w:rPr>
        <w:sym w:font="Symbol" w:char="F053"/>
      </w:r>
      <w:r w:rsidRPr="004478A6">
        <w:rPr>
          <w:rFonts w:eastAsia="Calibri"/>
          <w:sz w:val="28"/>
          <w:szCs w:val="28"/>
          <w:lang w:eastAsia="en-US"/>
        </w:rPr>
        <w:t xml:space="preserve"> </w:t>
      </w:r>
      <w:proofErr w:type="spellStart"/>
      <w:r w:rsidRPr="004478A6">
        <w:rPr>
          <w:rFonts w:eastAsia="Calibri"/>
          <w:sz w:val="28"/>
          <w:szCs w:val="28"/>
          <w:lang w:eastAsia="en-US"/>
        </w:rPr>
        <w:t>ВесКТi</w:t>
      </w:r>
      <w:proofErr w:type="spellEnd"/>
      <w:r w:rsidRPr="004478A6">
        <w:rPr>
          <w:rFonts w:eastAsia="Calibri"/>
          <w:sz w:val="28"/>
          <w:szCs w:val="28"/>
          <w:lang w:eastAsia="en-US"/>
        </w:rPr>
        <w:t xml:space="preserve"> = 1. </w:t>
      </w:r>
    </w:p>
    <w:p w14:paraId="580CE131" w14:textId="77777777"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Максимальное количество рейтинговых балов за дисциплину равно 100. При расчете рейтингового балла с учетом весовых коэффициентов проводится округление полученного по формуле балла в большую сторону (в интересах обучающегося) до целого значения. </w:t>
      </w:r>
    </w:p>
    <w:p w14:paraId="01280965" w14:textId="77777777" w:rsidR="006D7140" w:rsidRDefault="004478A6" w:rsidP="000C7EAE">
      <w:pPr>
        <w:ind w:firstLine="709"/>
        <w:jc w:val="both"/>
        <w:rPr>
          <w:rFonts w:eastAsia="Calibri"/>
          <w:sz w:val="28"/>
          <w:szCs w:val="28"/>
          <w:lang w:eastAsia="en-US"/>
        </w:rPr>
      </w:pPr>
      <w:r w:rsidRPr="004478A6">
        <w:rPr>
          <w:rFonts w:eastAsia="Calibri"/>
          <w:sz w:val="28"/>
          <w:szCs w:val="28"/>
          <w:lang w:eastAsia="en-US"/>
        </w:rPr>
        <w:t>Вес тематического блока указывает на важность изучения блока в составе дисциплины (модуля). Вес блока указывает не на трудоемкость, а именно на то, насколько, по мнению автора дисциплины, успешное освоение этого блока влияет на образовательный результат по всей дисциплине.</w:t>
      </w:r>
    </w:p>
    <w:p w14:paraId="77FD0D14" w14:textId="77777777"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 Вес контрольной точки каждого последующего тематического блока дисциплины (модуля) должен быть равен или больше значения контрольной точки предыдущего тематического блока. </w:t>
      </w:r>
    </w:p>
    <w:p w14:paraId="41EBAA9C" w14:textId="77777777" w:rsidR="006D7140" w:rsidRDefault="006D7140" w:rsidP="000C7EAE">
      <w:pPr>
        <w:ind w:firstLine="709"/>
        <w:jc w:val="both"/>
        <w:rPr>
          <w:rFonts w:eastAsia="Calibri"/>
          <w:sz w:val="28"/>
          <w:szCs w:val="28"/>
          <w:lang w:eastAsia="en-US"/>
        </w:rPr>
      </w:pPr>
    </w:p>
    <w:p w14:paraId="08FCE8BC" w14:textId="77777777" w:rsidR="000C7EAE" w:rsidRPr="00B6602C" w:rsidRDefault="000C7EAE" w:rsidP="000C7EAE">
      <w:pPr>
        <w:ind w:firstLine="709"/>
        <w:jc w:val="both"/>
        <w:rPr>
          <w:rFonts w:eastAsia="Calibri"/>
          <w:i/>
          <w:sz w:val="28"/>
          <w:szCs w:val="28"/>
          <w:lang w:eastAsia="en-US"/>
        </w:rPr>
      </w:pPr>
      <w:r w:rsidRPr="00B6602C">
        <w:rPr>
          <w:rFonts w:eastAsia="Calibri"/>
          <w:i/>
          <w:sz w:val="28"/>
          <w:szCs w:val="28"/>
          <w:lang w:eastAsia="en-US"/>
        </w:rPr>
        <w:t>Заочная форма обучения.</w:t>
      </w:r>
    </w:p>
    <w:p w14:paraId="69792167" w14:textId="77777777" w:rsidR="000C7EAE" w:rsidRPr="00B6602C" w:rsidRDefault="000C7EAE" w:rsidP="00E0441C">
      <w:pPr>
        <w:ind w:firstLine="709"/>
        <w:jc w:val="both"/>
        <w:rPr>
          <w:rFonts w:eastAsia="Calibri"/>
          <w:sz w:val="28"/>
          <w:szCs w:val="28"/>
          <w:lang w:eastAsia="en-US"/>
        </w:rPr>
      </w:pPr>
      <w:r w:rsidRPr="00B6602C">
        <w:rPr>
          <w:rFonts w:eastAsia="Calibri"/>
          <w:sz w:val="28"/>
          <w:szCs w:val="28"/>
          <w:lang w:eastAsia="en-US"/>
        </w:rPr>
        <w:t xml:space="preserve">Промежуточная аттестация для обучающихся на заочной форме проводится в один этап – непосредственно в форме </w:t>
      </w:r>
      <w:r w:rsidR="009B4427">
        <w:rPr>
          <w:rFonts w:eastAsia="Calibri"/>
          <w:sz w:val="28"/>
          <w:szCs w:val="28"/>
          <w:lang w:eastAsia="en-US"/>
        </w:rPr>
        <w:t>экзамена</w:t>
      </w:r>
      <w:r w:rsidRPr="00B6602C">
        <w:rPr>
          <w:rFonts w:eastAsia="Calibri"/>
          <w:sz w:val="28"/>
          <w:szCs w:val="28"/>
          <w:lang w:eastAsia="en-US"/>
        </w:rPr>
        <w:t xml:space="preserve">. Допуском для </w:t>
      </w:r>
      <w:r w:rsidR="009B4427">
        <w:rPr>
          <w:rFonts w:eastAsia="Calibri"/>
          <w:sz w:val="28"/>
          <w:szCs w:val="28"/>
          <w:lang w:eastAsia="en-US"/>
        </w:rPr>
        <w:t>экзамена</w:t>
      </w:r>
      <w:r w:rsidRPr="00B6602C">
        <w:rPr>
          <w:rFonts w:eastAsia="Calibri"/>
          <w:sz w:val="28"/>
          <w:szCs w:val="28"/>
          <w:lang w:eastAsia="en-US"/>
        </w:rPr>
        <w:t xml:space="preserve"> является выполнение и успешная защита контрольной работы. Максимально возможная сумма баллов на </w:t>
      </w:r>
      <w:r w:rsidR="00D0020E">
        <w:rPr>
          <w:rFonts w:eastAsia="Calibri"/>
          <w:sz w:val="28"/>
          <w:szCs w:val="28"/>
          <w:lang w:eastAsia="en-US"/>
        </w:rPr>
        <w:t>экзамене</w:t>
      </w:r>
      <w:r w:rsidRPr="00B6602C">
        <w:rPr>
          <w:rFonts w:eastAsia="Calibri"/>
          <w:sz w:val="28"/>
          <w:szCs w:val="28"/>
          <w:lang w:eastAsia="en-US"/>
        </w:rPr>
        <w:t xml:space="preserve"> – 100. Форма проведения, вид контроля и требования к содержанию ответа аналогичные вышеизложенным требованиям к обучающимся очной формы.</w:t>
      </w:r>
    </w:p>
    <w:p w14:paraId="67035398" w14:textId="77777777" w:rsidR="004034A5" w:rsidRPr="00B6602C" w:rsidRDefault="009B4427" w:rsidP="00E0441C">
      <w:pPr>
        <w:ind w:firstLine="709"/>
        <w:jc w:val="both"/>
        <w:rPr>
          <w:rFonts w:eastAsia="Calibri"/>
          <w:sz w:val="28"/>
          <w:szCs w:val="28"/>
          <w:lang w:eastAsia="en-US"/>
        </w:rPr>
      </w:pPr>
      <w:r>
        <w:rPr>
          <w:rFonts w:eastAsia="Calibri"/>
          <w:sz w:val="28"/>
          <w:szCs w:val="28"/>
          <w:lang w:eastAsia="en-US"/>
        </w:rPr>
        <w:t>экзамен</w:t>
      </w:r>
      <w:r w:rsidR="004034A5" w:rsidRPr="00B6602C">
        <w:rPr>
          <w:rFonts w:eastAsia="Calibri"/>
          <w:sz w:val="28"/>
          <w:szCs w:val="28"/>
          <w:lang w:eastAsia="en-US"/>
        </w:rPr>
        <w:t xml:space="preserve"> для обучающихся на заочной форме проводится в соответствии с расписанием.</w:t>
      </w:r>
    </w:p>
    <w:p w14:paraId="05AACCA2" w14:textId="77777777" w:rsidR="00E0441C" w:rsidRPr="00B6602C" w:rsidRDefault="004034A5" w:rsidP="00F747A1">
      <w:pPr>
        <w:ind w:firstLine="709"/>
        <w:jc w:val="both"/>
        <w:rPr>
          <w:rFonts w:eastAsia="Calibri"/>
          <w:sz w:val="28"/>
          <w:szCs w:val="28"/>
          <w:lang w:eastAsia="en-US"/>
        </w:rPr>
      </w:pPr>
      <w:r w:rsidRPr="00B6602C">
        <w:rPr>
          <w:rFonts w:eastAsia="Calibri"/>
          <w:sz w:val="28"/>
          <w:szCs w:val="28"/>
          <w:lang w:eastAsia="en-US"/>
        </w:rPr>
        <w:t xml:space="preserve">Максимально возможная сумма баллов по дисциплине – 100. </w:t>
      </w:r>
      <w:r w:rsidR="00E0441C" w:rsidRPr="00B6602C">
        <w:rPr>
          <w:rFonts w:eastAsia="Calibri"/>
          <w:sz w:val="28"/>
          <w:szCs w:val="28"/>
          <w:lang w:eastAsia="en-US"/>
        </w:rPr>
        <w:t xml:space="preserve">Итоговая оценка определяется как сумма оценок, полученных в текущей аттестации </w:t>
      </w:r>
      <w:r w:rsidRPr="00B6602C">
        <w:rPr>
          <w:rFonts w:eastAsia="Calibri"/>
          <w:sz w:val="28"/>
          <w:szCs w:val="28"/>
          <w:lang w:eastAsia="en-US"/>
        </w:rPr>
        <w:t>(</w:t>
      </w:r>
      <w:r w:rsidR="00C24884" w:rsidRPr="00B6602C">
        <w:rPr>
          <w:rFonts w:eastAsia="Calibri"/>
          <w:sz w:val="28"/>
          <w:szCs w:val="28"/>
          <w:lang w:eastAsia="en-US"/>
        </w:rPr>
        <w:t xml:space="preserve">только </w:t>
      </w:r>
      <w:r w:rsidRPr="00B6602C">
        <w:rPr>
          <w:rFonts w:eastAsia="Calibri"/>
          <w:sz w:val="28"/>
          <w:szCs w:val="28"/>
          <w:lang w:eastAsia="en-US"/>
        </w:rPr>
        <w:t xml:space="preserve">для </w:t>
      </w:r>
      <w:r w:rsidRPr="00B6602C">
        <w:rPr>
          <w:rFonts w:eastAsia="Calibri"/>
          <w:sz w:val="28"/>
          <w:szCs w:val="28"/>
          <w:lang w:eastAsia="en-US"/>
        </w:rPr>
        <w:lastRenderedPageBreak/>
        <w:t xml:space="preserve">очной формы обучения) </w:t>
      </w:r>
      <w:r w:rsidR="00E0441C" w:rsidRPr="00B6602C">
        <w:rPr>
          <w:rFonts w:eastAsia="Calibri"/>
          <w:sz w:val="28"/>
          <w:szCs w:val="28"/>
          <w:lang w:eastAsia="en-US"/>
        </w:rPr>
        <w:t xml:space="preserve">и по результатам </w:t>
      </w:r>
      <w:r w:rsidR="009B4427">
        <w:rPr>
          <w:rFonts w:eastAsia="Calibri"/>
          <w:sz w:val="28"/>
          <w:szCs w:val="28"/>
          <w:lang w:eastAsia="en-US"/>
        </w:rPr>
        <w:t>экзамена.</w:t>
      </w:r>
      <w:r w:rsidR="00E0441C" w:rsidRPr="00B6602C">
        <w:rPr>
          <w:rFonts w:eastAsia="Calibri"/>
          <w:sz w:val="28"/>
          <w:szCs w:val="28"/>
          <w:lang w:eastAsia="en-US"/>
        </w:rPr>
        <w:t xml:space="preserve"> Проверка ответов и объявление результатов производится в день </w:t>
      </w:r>
      <w:r w:rsidR="009B4427">
        <w:rPr>
          <w:rFonts w:eastAsia="Calibri"/>
          <w:sz w:val="28"/>
          <w:szCs w:val="28"/>
          <w:lang w:eastAsia="en-US"/>
        </w:rPr>
        <w:t>экзамена</w:t>
      </w:r>
      <w:r w:rsidR="00E0441C" w:rsidRPr="00B6602C">
        <w:rPr>
          <w:rFonts w:eastAsia="Calibri"/>
          <w:sz w:val="28"/>
          <w:szCs w:val="28"/>
          <w:lang w:eastAsia="en-US"/>
        </w:rPr>
        <w:t xml:space="preserve">. </w:t>
      </w:r>
    </w:p>
    <w:p w14:paraId="0479113C" w14:textId="77777777" w:rsidR="002B7E8E" w:rsidRPr="00B6602C" w:rsidRDefault="002B7E8E" w:rsidP="002B7E8E">
      <w:pPr>
        <w:ind w:firstLine="709"/>
        <w:jc w:val="both"/>
        <w:rPr>
          <w:rFonts w:eastAsia="Calibri"/>
          <w:sz w:val="28"/>
          <w:szCs w:val="28"/>
          <w:lang w:eastAsia="en-US"/>
        </w:rPr>
      </w:pPr>
      <w:r w:rsidRPr="00B6602C">
        <w:rPr>
          <w:rFonts w:eastAsia="Calibri"/>
          <w:sz w:val="28"/>
          <w:szCs w:val="28"/>
          <w:lang w:eastAsia="en-US"/>
        </w:rPr>
        <w:t xml:space="preserve">Результаты аттестации заносятся в </w:t>
      </w:r>
      <w:proofErr w:type="spellStart"/>
      <w:r w:rsidRPr="00B6602C">
        <w:rPr>
          <w:rFonts w:eastAsia="Calibri"/>
          <w:sz w:val="28"/>
          <w:szCs w:val="28"/>
          <w:lang w:eastAsia="en-US"/>
        </w:rPr>
        <w:t>экзаменационно</w:t>
      </w:r>
      <w:proofErr w:type="spellEnd"/>
      <w:r w:rsidRPr="00B6602C">
        <w:rPr>
          <w:rFonts w:eastAsia="Calibri"/>
          <w:sz w:val="28"/>
          <w:szCs w:val="28"/>
          <w:lang w:eastAsia="en-US"/>
        </w:rPr>
        <w:t>-зачетную ведомость.</w:t>
      </w:r>
    </w:p>
    <w:p w14:paraId="3396EEFC" w14:textId="77777777" w:rsidR="002B7E8E" w:rsidRPr="00B6602C" w:rsidRDefault="00CE3B07" w:rsidP="002B7E8E">
      <w:pPr>
        <w:ind w:firstLine="709"/>
        <w:jc w:val="both"/>
        <w:rPr>
          <w:rFonts w:eastAsia="Calibri"/>
          <w:sz w:val="28"/>
          <w:szCs w:val="28"/>
          <w:lang w:eastAsia="en-US"/>
        </w:rPr>
      </w:pPr>
      <w:r w:rsidRPr="00B6602C">
        <w:rPr>
          <w:rFonts w:eastAsia="Calibri"/>
          <w:sz w:val="28"/>
          <w:szCs w:val="28"/>
          <w:lang w:eastAsia="en-US"/>
        </w:rPr>
        <w:t>Обучающи</w:t>
      </w:r>
      <w:r w:rsidR="00D2257E">
        <w:rPr>
          <w:rFonts w:eastAsia="Calibri"/>
          <w:sz w:val="28"/>
          <w:szCs w:val="28"/>
          <w:lang w:eastAsia="en-US"/>
        </w:rPr>
        <w:t>е</w:t>
      </w:r>
      <w:r w:rsidRPr="00B6602C">
        <w:rPr>
          <w:rFonts w:eastAsia="Calibri"/>
          <w:sz w:val="28"/>
          <w:szCs w:val="28"/>
          <w:lang w:eastAsia="en-US"/>
        </w:rPr>
        <w:t>ся</w:t>
      </w:r>
      <w:r w:rsidR="002B7E8E" w:rsidRPr="00B6602C">
        <w:rPr>
          <w:rFonts w:eastAsia="Calibri"/>
          <w:sz w:val="28"/>
          <w:szCs w:val="28"/>
          <w:lang w:eastAsia="en-US"/>
        </w:rPr>
        <w:t>, не прошедшие промежуточную аттестацию по графику сессии, должны ликвидировать задолженность в установленном порядке.</w:t>
      </w:r>
    </w:p>
    <w:p w14:paraId="405AF843" w14:textId="77777777" w:rsidR="002B7E8E" w:rsidRPr="00B6602C" w:rsidRDefault="002B7E8E" w:rsidP="002B7E8E">
      <w:pPr>
        <w:ind w:firstLine="709"/>
        <w:jc w:val="both"/>
        <w:rPr>
          <w:rFonts w:eastAsia="Calibri"/>
          <w:sz w:val="28"/>
          <w:szCs w:val="28"/>
          <w:lang w:eastAsia="en-US"/>
        </w:rPr>
      </w:pPr>
      <w:r w:rsidRPr="00B6602C">
        <w:rPr>
          <w:rFonts w:eastAsia="Calibri"/>
          <w:sz w:val="28"/>
          <w:szCs w:val="28"/>
          <w:lang w:eastAsia="en-US"/>
        </w:rPr>
        <w:t>Общее распределение часов аудиторных занятий и самостоятельной работы по</w:t>
      </w:r>
      <w:r w:rsidR="004034A5" w:rsidRPr="00B6602C">
        <w:rPr>
          <w:rFonts w:eastAsia="Calibri"/>
          <w:sz w:val="28"/>
          <w:szCs w:val="28"/>
          <w:lang w:eastAsia="en-US"/>
        </w:rPr>
        <w:t xml:space="preserve"> </w:t>
      </w:r>
      <w:r w:rsidRPr="00B6602C">
        <w:rPr>
          <w:rFonts w:eastAsia="Calibri"/>
          <w:sz w:val="28"/>
          <w:szCs w:val="28"/>
          <w:lang w:eastAsia="en-US"/>
        </w:rPr>
        <w:t xml:space="preserve">темам дисциплины и видам занятий приведено </w:t>
      </w:r>
      <w:r w:rsidR="004034A5" w:rsidRPr="00B6602C">
        <w:rPr>
          <w:rFonts w:eastAsia="Calibri"/>
          <w:sz w:val="28"/>
          <w:szCs w:val="28"/>
          <w:lang w:eastAsia="en-US"/>
        </w:rPr>
        <w:t xml:space="preserve">РПД, которая </w:t>
      </w:r>
      <w:r w:rsidRPr="00B6602C">
        <w:rPr>
          <w:rFonts w:eastAsia="Calibri"/>
          <w:sz w:val="28"/>
          <w:szCs w:val="28"/>
          <w:lang w:eastAsia="en-US"/>
        </w:rPr>
        <w:t>является составной частью учебно-методического комплекса (УМК).</w:t>
      </w:r>
    </w:p>
    <w:p w14:paraId="7CF2FD73" w14:textId="77777777" w:rsidR="002B7E8E" w:rsidRPr="00B6602C" w:rsidRDefault="002B7E8E" w:rsidP="003C7E9A">
      <w:pPr>
        <w:ind w:firstLine="709"/>
        <w:jc w:val="both"/>
        <w:rPr>
          <w:rFonts w:eastAsia="Calibri"/>
          <w:sz w:val="28"/>
          <w:szCs w:val="28"/>
          <w:lang w:eastAsia="en-US"/>
        </w:rPr>
      </w:pPr>
    </w:p>
    <w:p w14:paraId="10F22030" w14:textId="77777777" w:rsidR="00C24884" w:rsidRPr="004944DD" w:rsidRDefault="00C24884" w:rsidP="004944DD">
      <w:pPr>
        <w:pStyle w:val="1"/>
        <w:jc w:val="center"/>
        <w:rPr>
          <w:rFonts w:ascii="Times New Roman" w:eastAsia="Calibri" w:hAnsi="Times New Roman" w:cs="Times New Roman"/>
          <w:color w:val="auto"/>
          <w:lang w:eastAsia="en-US"/>
        </w:rPr>
      </w:pPr>
      <w:bookmarkStart w:id="5" w:name="_Toc109829301"/>
      <w:r w:rsidRPr="004944DD">
        <w:rPr>
          <w:rFonts w:ascii="Times New Roman" w:eastAsia="Calibri" w:hAnsi="Times New Roman" w:cs="Times New Roman"/>
          <w:color w:val="auto"/>
          <w:lang w:eastAsia="en-US"/>
        </w:rPr>
        <w:t xml:space="preserve">2 </w:t>
      </w:r>
      <w:r w:rsidR="009600B4" w:rsidRPr="004944DD">
        <w:rPr>
          <w:rFonts w:ascii="Times New Roman" w:eastAsia="Calibri" w:hAnsi="Times New Roman" w:cs="Times New Roman"/>
          <w:color w:val="auto"/>
          <w:lang w:eastAsia="en-US"/>
        </w:rPr>
        <w:t>Аудиторные занятия</w:t>
      </w:r>
      <w:bookmarkEnd w:id="5"/>
    </w:p>
    <w:p w14:paraId="33C98B35" w14:textId="77777777" w:rsidR="00C24884" w:rsidRDefault="00C24884" w:rsidP="00C24884">
      <w:pPr>
        <w:ind w:firstLine="709"/>
        <w:rPr>
          <w:rFonts w:eastAsia="Calibri"/>
          <w:sz w:val="28"/>
          <w:szCs w:val="28"/>
          <w:lang w:eastAsia="en-US"/>
        </w:rPr>
      </w:pPr>
    </w:p>
    <w:p w14:paraId="55EE4BD1" w14:textId="77777777" w:rsidR="009B4427" w:rsidRDefault="009B4427" w:rsidP="00AA3434">
      <w:pPr>
        <w:ind w:firstLine="709"/>
        <w:jc w:val="both"/>
        <w:rPr>
          <w:rFonts w:eastAsia="Calibri"/>
          <w:sz w:val="28"/>
          <w:szCs w:val="28"/>
          <w:lang w:eastAsia="en-US"/>
        </w:rPr>
      </w:pPr>
    </w:p>
    <w:p w14:paraId="31DF696B" w14:textId="1BD160D4"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Освоение дисциплины «</w:t>
      </w:r>
      <w:r w:rsidR="0011335D">
        <w:rPr>
          <w:rFonts w:eastAsia="Calibri"/>
          <w:i/>
          <w:sz w:val="28"/>
          <w:szCs w:val="28"/>
          <w:lang w:eastAsia="en-US"/>
        </w:rPr>
        <w:t>Франчайзинг</w:t>
      </w:r>
      <w:r w:rsidRPr="00B6602C">
        <w:rPr>
          <w:rFonts w:eastAsia="Calibri"/>
          <w:i/>
          <w:sz w:val="28"/>
          <w:szCs w:val="28"/>
          <w:lang w:eastAsia="en-US"/>
        </w:rPr>
        <w:t>»</w:t>
      </w:r>
      <w:r w:rsidRPr="00B6602C">
        <w:rPr>
          <w:rFonts w:eastAsia="Calibri"/>
          <w:sz w:val="28"/>
          <w:szCs w:val="28"/>
          <w:lang w:eastAsia="en-US"/>
        </w:rPr>
        <w:t xml:space="preserve"> предполагает следующие направления работы:</w:t>
      </w:r>
    </w:p>
    <w:p w14:paraId="62DBF533" w14:textId="2F6159FD"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xml:space="preserve">- посещение аудиторных занятий и формирование системы знаний в области </w:t>
      </w:r>
      <w:r w:rsidR="0011335D">
        <w:rPr>
          <w:rFonts w:eastAsia="Calibri"/>
          <w:sz w:val="28"/>
          <w:szCs w:val="28"/>
          <w:lang w:eastAsia="en-US"/>
        </w:rPr>
        <w:t>Франчайзинг</w:t>
      </w:r>
      <w:r w:rsidR="00CF6991">
        <w:rPr>
          <w:rFonts w:eastAsia="Calibri"/>
          <w:sz w:val="28"/>
          <w:szCs w:val="28"/>
          <w:lang w:eastAsia="en-US"/>
        </w:rPr>
        <w:t>а</w:t>
      </w:r>
      <w:r w:rsidRPr="00B6602C">
        <w:rPr>
          <w:rFonts w:eastAsia="Calibri"/>
          <w:sz w:val="28"/>
          <w:szCs w:val="28"/>
          <w:lang w:eastAsia="en-US"/>
        </w:rPr>
        <w:t>;</w:t>
      </w:r>
    </w:p>
    <w:p w14:paraId="2B5AA2BC" w14:textId="77777777"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изучение тем самостоятельной подготовки по учебно-тематическому плану;</w:t>
      </w:r>
    </w:p>
    <w:p w14:paraId="4F21CDC7" w14:textId="77777777"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работу над основной и дополнительной литературой;</w:t>
      </w:r>
    </w:p>
    <w:p w14:paraId="5EE03012" w14:textId="77777777"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работу над нормативными актами и статьями ведущих экономистов;</w:t>
      </w:r>
    </w:p>
    <w:p w14:paraId="59A10824" w14:textId="77777777"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изучение вопросов для самоконтроля (самопроверки);</w:t>
      </w:r>
    </w:p>
    <w:p w14:paraId="11C2329C" w14:textId="77777777"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самоподготовка к практическим и другим видам занятий;</w:t>
      </w:r>
    </w:p>
    <w:p w14:paraId="621C42DE" w14:textId="77777777"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xml:space="preserve">- самостоятельная работа обучающегося при подготовке к </w:t>
      </w:r>
      <w:r w:rsidR="009B4427">
        <w:rPr>
          <w:rFonts w:eastAsia="Calibri"/>
          <w:sz w:val="28"/>
          <w:szCs w:val="28"/>
          <w:lang w:eastAsia="en-US"/>
        </w:rPr>
        <w:t>экзамену</w:t>
      </w:r>
      <w:r w:rsidRPr="00B6602C">
        <w:rPr>
          <w:rFonts w:eastAsia="Calibri"/>
          <w:sz w:val="28"/>
          <w:szCs w:val="28"/>
          <w:lang w:eastAsia="en-US"/>
        </w:rPr>
        <w:t>;</w:t>
      </w:r>
    </w:p>
    <w:p w14:paraId="713E2154" w14:textId="77777777"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самостоятельная работа обучающегося в библиотеке;</w:t>
      </w:r>
    </w:p>
    <w:p w14:paraId="779175D2" w14:textId="77777777"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изучение сайтов по темам дисциплины в сети Интернет.</w:t>
      </w:r>
    </w:p>
    <w:p w14:paraId="2261DF1E" w14:textId="77777777" w:rsidR="009B4427" w:rsidRDefault="009B4427" w:rsidP="003C79BC">
      <w:pPr>
        <w:ind w:firstLine="709"/>
        <w:jc w:val="both"/>
        <w:rPr>
          <w:rFonts w:eastAsia="Calibri"/>
          <w:sz w:val="28"/>
          <w:szCs w:val="28"/>
          <w:lang w:eastAsia="en-US"/>
        </w:rPr>
      </w:pPr>
    </w:p>
    <w:p w14:paraId="1FB9560C" w14:textId="77777777" w:rsidR="009B4427" w:rsidRPr="004944DD" w:rsidRDefault="009B4427" w:rsidP="004944DD">
      <w:pPr>
        <w:pStyle w:val="2"/>
        <w:rPr>
          <w:rFonts w:eastAsia="Calibri"/>
          <w:b/>
          <w:sz w:val="28"/>
          <w:szCs w:val="28"/>
          <w:lang w:eastAsia="en-US"/>
        </w:rPr>
      </w:pPr>
      <w:bookmarkStart w:id="6" w:name="_Toc109829302"/>
      <w:r w:rsidRPr="004944DD">
        <w:rPr>
          <w:rFonts w:eastAsia="Calibri"/>
          <w:b/>
          <w:sz w:val="28"/>
          <w:szCs w:val="28"/>
          <w:lang w:eastAsia="en-US"/>
        </w:rPr>
        <w:t>2.1. Общие положения</w:t>
      </w:r>
      <w:bookmarkEnd w:id="6"/>
    </w:p>
    <w:p w14:paraId="2426BD2A" w14:textId="77777777" w:rsidR="009B4427" w:rsidRDefault="009B4427" w:rsidP="003C79BC">
      <w:pPr>
        <w:ind w:firstLine="709"/>
        <w:jc w:val="both"/>
        <w:rPr>
          <w:rFonts w:eastAsia="Calibri"/>
          <w:sz w:val="28"/>
          <w:szCs w:val="28"/>
          <w:lang w:eastAsia="en-US"/>
        </w:rPr>
      </w:pPr>
    </w:p>
    <w:p w14:paraId="7D33AD93" w14:textId="7E48D413" w:rsidR="00AA3434" w:rsidRPr="00B6602C" w:rsidRDefault="00AA3434" w:rsidP="003C79BC">
      <w:pPr>
        <w:ind w:firstLine="709"/>
        <w:jc w:val="both"/>
        <w:rPr>
          <w:rFonts w:eastAsia="Calibri"/>
          <w:sz w:val="28"/>
          <w:szCs w:val="28"/>
          <w:lang w:eastAsia="en-US"/>
        </w:rPr>
      </w:pPr>
      <w:r w:rsidRPr="00B6602C">
        <w:rPr>
          <w:rFonts w:eastAsia="Calibri"/>
          <w:sz w:val="28"/>
          <w:szCs w:val="28"/>
          <w:lang w:eastAsia="en-US"/>
        </w:rPr>
        <w:t>На изучение дисциплины «</w:t>
      </w:r>
      <w:r w:rsidR="0011335D">
        <w:rPr>
          <w:rFonts w:eastAsia="Calibri"/>
          <w:i/>
          <w:sz w:val="28"/>
          <w:szCs w:val="28"/>
          <w:lang w:eastAsia="en-US"/>
        </w:rPr>
        <w:t>Франчайзинг</w:t>
      </w:r>
      <w:r w:rsidRPr="00B6602C">
        <w:rPr>
          <w:rFonts w:eastAsia="Calibri"/>
          <w:i/>
          <w:sz w:val="28"/>
          <w:szCs w:val="28"/>
          <w:lang w:eastAsia="en-US"/>
        </w:rPr>
        <w:t>»</w:t>
      </w:r>
      <w:r w:rsidRPr="00B6602C">
        <w:rPr>
          <w:rFonts w:eastAsia="Calibri"/>
          <w:sz w:val="28"/>
          <w:szCs w:val="28"/>
          <w:lang w:eastAsia="en-US"/>
        </w:rPr>
        <w:t xml:space="preserve"> обучающимися очной формы обучения с нормативным сроком освоения основной образовательной программы (ООП) по рабочей программе дисциплины (РПД) отводится</w:t>
      </w:r>
      <w:r w:rsidR="006D56CB" w:rsidRPr="00B6602C">
        <w:rPr>
          <w:rFonts w:eastAsia="Calibri"/>
          <w:sz w:val="28"/>
          <w:szCs w:val="28"/>
          <w:lang w:eastAsia="en-US"/>
        </w:rPr>
        <w:t xml:space="preserve"> 1</w:t>
      </w:r>
      <w:r w:rsidR="00CF6991">
        <w:rPr>
          <w:rFonts w:eastAsia="Calibri"/>
          <w:sz w:val="28"/>
          <w:szCs w:val="28"/>
          <w:lang w:eastAsia="en-US"/>
        </w:rPr>
        <w:t>44</w:t>
      </w:r>
      <w:r w:rsidR="006D56CB" w:rsidRPr="00B6602C">
        <w:rPr>
          <w:rFonts w:eastAsia="Calibri"/>
          <w:sz w:val="28"/>
          <w:szCs w:val="28"/>
          <w:lang w:eastAsia="en-US"/>
        </w:rPr>
        <w:t xml:space="preserve"> ч</w:t>
      </w:r>
      <w:r w:rsidR="003C79BC" w:rsidRPr="00B6602C">
        <w:rPr>
          <w:rFonts w:eastAsia="Calibri"/>
          <w:sz w:val="28"/>
          <w:szCs w:val="28"/>
          <w:lang w:eastAsia="en-US"/>
        </w:rPr>
        <w:t>.</w:t>
      </w:r>
    </w:p>
    <w:p w14:paraId="4296DEE2" w14:textId="60E67020" w:rsidR="009600B4" w:rsidRPr="00B6602C" w:rsidRDefault="009600B4" w:rsidP="006D56CB">
      <w:pPr>
        <w:ind w:firstLine="709"/>
        <w:jc w:val="both"/>
        <w:rPr>
          <w:rFonts w:eastAsia="Calibri"/>
          <w:sz w:val="28"/>
          <w:szCs w:val="28"/>
          <w:lang w:eastAsia="en-US"/>
        </w:rPr>
      </w:pPr>
      <w:r w:rsidRPr="00B6602C">
        <w:rPr>
          <w:rFonts w:eastAsia="Calibri"/>
          <w:sz w:val="28"/>
          <w:szCs w:val="28"/>
          <w:lang w:eastAsia="en-US"/>
        </w:rPr>
        <w:t>Аудиторные формы учебной работы обучающегося имеют своей целью приобретение им целостной системы знаний по дисциплине «</w:t>
      </w:r>
      <w:r w:rsidR="0011335D">
        <w:rPr>
          <w:rFonts w:eastAsia="Calibri"/>
          <w:i/>
          <w:sz w:val="28"/>
          <w:szCs w:val="28"/>
          <w:lang w:eastAsia="en-US"/>
        </w:rPr>
        <w:t>Франчайзинг</w:t>
      </w:r>
      <w:r w:rsidRPr="00B6602C">
        <w:rPr>
          <w:rFonts w:eastAsia="Calibri"/>
          <w:i/>
          <w:sz w:val="28"/>
          <w:szCs w:val="28"/>
          <w:lang w:eastAsia="en-US"/>
        </w:rPr>
        <w:t xml:space="preserve">». </w:t>
      </w:r>
      <w:r w:rsidRPr="00B6602C">
        <w:rPr>
          <w:rFonts w:eastAsia="Calibri"/>
          <w:sz w:val="28"/>
          <w:szCs w:val="28"/>
          <w:lang w:eastAsia="en-US"/>
        </w:rPr>
        <w:t xml:space="preserve">Используя лекционный материал, учебники, дополнительную литературу, проявляя творческий подход, обучающийся готовится к практическим занятиям, рассматривая их как пополнение, углубление,  систематизацию своих теоретических знаний. При этом следует помнить, что главным для обучающегося является </w:t>
      </w:r>
      <w:r w:rsidR="00AA3434" w:rsidRPr="00B6602C">
        <w:rPr>
          <w:rFonts w:eastAsia="Calibri"/>
          <w:sz w:val="28"/>
          <w:szCs w:val="28"/>
          <w:lang w:eastAsia="en-US"/>
        </w:rPr>
        <w:t xml:space="preserve">желание и </w:t>
      </w:r>
      <w:r w:rsidRPr="00B6602C">
        <w:rPr>
          <w:rFonts w:eastAsia="Calibri"/>
          <w:sz w:val="28"/>
          <w:szCs w:val="28"/>
          <w:lang w:eastAsia="en-US"/>
        </w:rPr>
        <w:t>самостоятельное овладение знаниями, а высшая школа лишь создает для этого необходимые условия.</w:t>
      </w:r>
    </w:p>
    <w:p w14:paraId="30F14EF5" w14:textId="77777777" w:rsidR="006D56CB" w:rsidRPr="00B6602C" w:rsidRDefault="006D56CB" w:rsidP="006D56CB">
      <w:pPr>
        <w:ind w:firstLine="709"/>
        <w:jc w:val="both"/>
        <w:rPr>
          <w:rFonts w:eastAsia="Calibri"/>
          <w:sz w:val="28"/>
          <w:szCs w:val="28"/>
          <w:lang w:eastAsia="en-US"/>
        </w:rPr>
      </w:pPr>
      <w:r w:rsidRPr="00B6602C">
        <w:rPr>
          <w:rFonts w:eastAsia="Calibri"/>
          <w:b/>
          <w:i/>
          <w:sz w:val="28"/>
          <w:szCs w:val="28"/>
          <w:lang w:eastAsia="en-US"/>
        </w:rPr>
        <w:t>Лекция</w:t>
      </w:r>
      <w:r w:rsidRPr="00B6602C">
        <w:rPr>
          <w:rFonts w:eastAsia="Calibri"/>
          <w:sz w:val="28"/>
          <w:szCs w:val="28"/>
          <w:lang w:eastAsia="en-US"/>
        </w:rPr>
        <w:t xml:space="preserve"> – главное звено дидактического цикла обучения, целью лекции является формирование ориентировочной основы для последующего усвоения обучающимися учебного материала. Работа обучающегося на лекции связана с внимательным слушанием, запоминанием и конспектированием. Конспект – опорный материал при подготовке к зачету или экзамену. </w:t>
      </w:r>
    </w:p>
    <w:p w14:paraId="346ED217" w14:textId="77777777" w:rsidR="006D56CB" w:rsidRPr="00B6602C" w:rsidRDefault="006D56CB" w:rsidP="006D56CB">
      <w:pPr>
        <w:ind w:firstLine="709"/>
        <w:jc w:val="both"/>
        <w:rPr>
          <w:rFonts w:eastAsia="Calibri"/>
          <w:sz w:val="28"/>
          <w:szCs w:val="28"/>
          <w:lang w:eastAsia="en-US"/>
        </w:rPr>
      </w:pPr>
      <w:r w:rsidRPr="00B6602C">
        <w:rPr>
          <w:rFonts w:eastAsia="Calibri"/>
          <w:sz w:val="28"/>
          <w:szCs w:val="28"/>
          <w:lang w:eastAsia="en-US"/>
        </w:rPr>
        <w:t xml:space="preserve">Методика конспектирования предполагает правильное графическое расположение и оформление записи: выделение абзацев, подчеркивание главных </w:t>
      </w:r>
      <w:r w:rsidRPr="00B6602C">
        <w:rPr>
          <w:rFonts w:eastAsia="Calibri"/>
          <w:sz w:val="28"/>
          <w:szCs w:val="28"/>
          <w:lang w:eastAsia="en-US"/>
        </w:rPr>
        <w:lastRenderedPageBreak/>
        <w:t xml:space="preserve">мыслей, ключевых слов, заключения выводов в рамки, использование знаков N.B. – "нота </w:t>
      </w:r>
      <w:proofErr w:type="spellStart"/>
      <w:r w:rsidRPr="00B6602C">
        <w:rPr>
          <w:rFonts w:eastAsia="Calibri"/>
          <w:sz w:val="28"/>
          <w:szCs w:val="28"/>
          <w:lang w:eastAsia="en-US"/>
        </w:rPr>
        <w:t>бене</w:t>
      </w:r>
      <w:proofErr w:type="spellEnd"/>
      <w:r w:rsidRPr="00B6602C">
        <w:rPr>
          <w:rFonts w:eastAsia="Calibri"/>
          <w:sz w:val="28"/>
          <w:szCs w:val="28"/>
          <w:lang w:eastAsia="en-US"/>
        </w:rPr>
        <w:t>", использование разноцветных ручек и фломастеров.</w:t>
      </w:r>
    </w:p>
    <w:p w14:paraId="1A7E81F7" w14:textId="77777777" w:rsidR="009600B4" w:rsidRPr="00B6602C" w:rsidRDefault="009600B4" w:rsidP="006D56CB">
      <w:pPr>
        <w:ind w:firstLine="709"/>
        <w:jc w:val="both"/>
        <w:rPr>
          <w:rFonts w:eastAsia="Calibri"/>
          <w:sz w:val="28"/>
          <w:szCs w:val="28"/>
          <w:lang w:eastAsia="en-US"/>
        </w:rPr>
      </w:pPr>
      <w:r w:rsidRPr="00B6602C">
        <w:rPr>
          <w:rFonts w:eastAsia="Calibri"/>
          <w:sz w:val="28"/>
          <w:szCs w:val="28"/>
          <w:lang w:eastAsia="en-US"/>
        </w:rPr>
        <w:t>Лекция преподавателя не является озвученным учебником, а</w:t>
      </w:r>
      <w:r w:rsidR="006D56CB" w:rsidRPr="00B6602C">
        <w:rPr>
          <w:rFonts w:eastAsia="Calibri"/>
          <w:sz w:val="28"/>
          <w:szCs w:val="28"/>
          <w:lang w:eastAsia="en-US"/>
        </w:rPr>
        <w:t xml:space="preserve"> </w:t>
      </w:r>
      <w:r w:rsidRPr="00B6602C">
        <w:rPr>
          <w:rFonts w:eastAsia="Calibri"/>
          <w:sz w:val="28"/>
          <w:szCs w:val="28"/>
          <w:lang w:eastAsia="en-US"/>
        </w:rPr>
        <w:t>представляет плод его индивидуального творчества. Он читает свой авторский курс со</w:t>
      </w:r>
      <w:r w:rsidR="006D56CB" w:rsidRPr="00B6602C">
        <w:rPr>
          <w:rFonts w:eastAsia="Calibri"/>
          <w:sz w:val="28"/>
          <w:szCs w:val="28"/>
          <w:lang w:eastAsia="en-US"/>
        </w:rPr>
        <w:t xml:space="preserve"> </w:t>
      </w:r>
      <w:r w:rsidRPr="00B6602C">
        <w:rPr>
          <w:rFonts w:eastAsia="Calibri"/>
          <w:sz w:val="28"/>
          <w:szCs w:val="28"/>
          <w:lang w:eastAsia="en-US"/>
        </w:rPr>
        <w:t>своей логикой со своими теоретическими и методическими подходами. Это делает</w:t>
      </w:r>
      <w:r w:rsidR="006D56CB" w:rsidRPr="00B6602C">
        <w:rPr>
          <w:rFonts w:eastAsia="Calibri"/>
          <w:sz w:val="28"/>
          <w:szCs w:val="28"/>
          <w:lang w:eastAsia="en-US"/>
        </w:rPr>
        <w:t xml:space="preserve"> </w:t>
      </w:r>
      <w:r w:rsidRPr="00B6602C">
        <w:rPr>
          <w:rFonts w:eastAsia="Calibri"/>
          <w:sz w:val="28"/>
          <w:szCs w:val="28"/>
          <w:lang w:eastAsia="en-US"/>
        </w:rPr>
        <w:t>лекционный курс конкретного преподавателя индивидуально-личностным событием,</w:t>
      </w:r>
      <w:r w:rsidR="006D56CB" w:rsidRPr="00B6602C">
        <w:rPr>
          <w:rFonts w:eastAsia="Calibri"/>
          <w:sz w:val="28"/>
          <w:szCs w:val="28"/>
          <w:lang w:eastAsia="en-US"/>
        </w:rPr>
        <w:t xml:space="preserve"> </w:t>
      </w:r>
      <w:r w:rsidRPr="00B6602C">
        <w:rPr>
          <w:rFonts w:eastAsia="Calibri"/>
          <w:sz w:val="28"/>
          <w:szCs w:val="28"/>
          <w:lang w:eastAsia="en-US"/>
        </w:rPr>
        <w:t xml:space="preserve">которым вряд ли </w:t>
      </w:r>
      <w:r w:rsidR="006D56CB" w:rsidRPr="00B6602C">
        <w:rPr>
          <w:rFonts w:eastAsia="Calibri"/>
          <w:sz w:val="28"/>
          <w:szCs w:val="28"/>
          <w:lang w:eastAsia="en-US"/>
        </w:rPr>
        <w:t>обучающемуся</w:t>
      </w:r>
      <w:r w:rsidRPr="00B6602C">
        <w:rPr>
          <w:rFonts w:eastAsia="Calibri"/>
          <w:sz w:val="28"/>
          <w:szCs w:val="28"/>
          <w:lang w:eastAsia="en-US"/>
        </w:rPr>
        <w:t xml:space="preserve"> стоит пренебрегать. Кроме того, в своих лекциях преподаватель</w:t>
      </w:r>
      <w:r w:rsidR="006D56CB" w:rsidRPr="00B6602C">
        <w:rPr>
          <w:rFonts w:eastAsia="Calibri"/>
          <w:sz w:val="28"/>
          <w:szCs w:val="28"/>
          <w:lang w:eastAsia="en-US"/>
        </w:rPr>
        <w:t xml:space="preserve"> </w:t>
      </w:r>
      <w:r w:rsidRPr="00B6602C">
        <w:rPr>
          <w:rFonts w:eastAsia="Calibri"/>
          <w:sz w:val="28"/>
          <w:szCs w:val="28"/>
          <w:lang w:eastAsia="en-US"/>
        </w:rPr>
        <w:t>стремится преодолеть многие недостатки, присущие опубликованным учебникам,</w:t>
      </w:r>
      <w:r w:rsidR="006D56CB" w:rsidRPr="00B6602C">
        <w:rPr>
          <w:rFonts w:eastAsia="Calibri"/>
          <w:sz w:val="28"/>
          <w:szCs w:val="28"/>
          <w:lang w:eastAsia="en-US"/>
        </w:rPr>
        <w:t xml:space="preserve"> </w:t>
      </w:r>
      <w:r w:rsidRPr="00B6602C">
        <w:rPr>
          <w:rFonts w:eastAsia="Calibri"/>
          <w:sz w:val="28"/>
          <w:szCs w:val="28"/>
          <w:lang w:eastAsia="en-US"/>
        </w:rPr>
        <w:t>учебным пособиям, лекционным курсам. Количество часов, отведенных для лекционного</w:t>
      </w:r>
      <w:r w:rsidR="006D56CB" w:rsidRPr="00B6602C">
        <w:rPr>
          <w:rFonts w:eastAsia="Calibri"/>
          <w:sz w:val="28"/>
          <w:szCs w:val="28"/>
          <w:lang w:eastAsia="en-US"/>
        </w:rPr>
        <w:t xml:space="preserve"> </w:t>
      </w:r>
      <w:r w:rsidRPr="00B6602C">
        <w:rPr>
          <w:rFonts w:eastAsia="Calibri"/>
          <w:sz w:val="28"/>
          <w:szCs w:val="28"/>
          <w:lang w:eastAsia="en-US"/>
        </w:rPr>
        <w:t>курса, не позволяет реализовать в лекциях всей учебной программы. Исходя из этого,</w:t>
      </w:r>
      <w:r w:rsidR="006D56CB" w:rsidRPr="00B6602C">
        <w:rPr>
          <w:rFonts w:eastAsia="Calibri"/>
          <w:sz w:val="28"/>
          <w:szCs w:val="28"/>
          <w:lang w:eastAsia="en-US"/>
        </w:rPr>
        <w:t xml:space="preserve"> </w:t>
      </w:r>
      <w:r w:rsidRPr="00B6602C">
        <w:rPr>
          <w:rFonts w:eastAsia="Calibri"/>
          <w:sz w:val="28"/>
          <w:szCs w:val="28"/>
          <w:lang w:eastAsia="en-US"/>
        </w:rPr>
        <w:t>каждый лектор создает свою тематику лекций, которую в устной или письменной форме</w:t>
      </w:r>
      <w:r w:rsidR="006D56CB" w:rsidRPr="00B6602C">
        <w:rPr>
          <w:rFonts w:eastAsia="Calibri"/>
          <w:sz w:val="28"/>
          <w:szCs w:val="28"/>
          <w:lang w:eastAsia="en-US"/>
        </w:rPr>
        <w:t xml:space="preserve"> </w:t>
      </w:r>
      <w:r w:rsidRPr="00B6602C">
        <w:rPr>
          <w:rFonts w:eastAsia="Calibri"/>
          <w:sz w:val="28"/>
          <w:szCs w:val="28"/>
          <w:lang w:eastAsia="en-US"/>
        </w:rPr>
        <w:t xml:space="preserve">представляет </w:t>
      </w:r>
      <w:r w:rsidR="00593722" w:rsidRPr="00B6602C">
        <w:rPr>
          <w:rFonts w:eastAsia="Calibri"/>
          <w:sz w:val="28"/>
          <w:szCs w:val="28"/>
          <w:lang w:eastAsia="en-US"/>
        </w:rPr>
        <w:t>обучающегося</w:t>
      </w:r>
      <w:r w:rsidRPr="00B6602C">
        <w:rPr>
          <w:rFonts w:eastAsia="Calibri"/>
          <w:sz w:val="28"/>
          <w:szCs w:val="28"/>
          <w:lang w:eastAsia="en-US"/>
        </w:rPr>
        <w:t xml:space="preserve"> при первой встрече. В создании своего авторского лекционного</w:t>
      </w:r>
      <w:r w:rsidR="006D56CB" w:rsidRPr="00B6602C">
        <w:rPr>
          <w:rFonts w:eastAsia="Calibri"/>
          <w:sz w:val="28"/>
          <w:szCs w:val="28"/>
          <w:lang w:eastAsia="en-US"/>
        </w:rPr>
        <w:t xml:space="preserve"> </w:t>
      </w:r>
      <w:r w:rsidRPr="00B6602C">
        <w:rPr>
          <w:rFonts w:eastAsia="Calibri"/>
          <w:sz w:val="28"/>
          <w:szCs w:val="28"/>
          <w:lang w:eastAsia="en-US"/>
        </w:rPr>
        <w:t xml:space="preserve">курса преподаватель руководствуется двумя документами </w:t>
      </w:r>
      <w:r w:rsidR="006D56CB" w:rsidRPr="00B6602C">
        <w:rPr>
          <w:rFonts w:eastAsia="Calibri"/>
          <w:sz w:val="28"/>
          <w:szCs w:val="28"/>
          <w:lang w:eastAsia="en-US"/>
        </w:rPr>
        <w:t>–</w:t>
      </w:r>
      <w:r w:rsidRPr="00B6602C">
        <w:rPr>
          <w:rFonts w:eastAsia="Calibri"/>
          <w:sz w:val="28"/>
          <w:szCs w:val="28"/>
          <w:lang w:eastAsia="en-US"/>
        </w:rPr>
        <w:t xml:space="preserve"> Федеральным</w:t>
      </w:r>
      <w:r w:rsidR="006D56CB" w:rsidRPr="00B6602C">
        <w:rPr>
          <w:rFonts w:eastAsia="Calibri"/>
          <w:sz w:val="28"/>
          <w:szCs w:val="28"/>
          <w:lang w:eastAsia="en-US"/>
        </w:rPr>
        <w:t xml:space="preserve"> </w:t>
      </w:r>
      <w:r w:rsidRPr="00B6602C">
        <w:rPr>
          <w:rFonts w:eastAsia="Calibri"/>
          <w:sz w:val="28"/>
          <w:szCs w:val="28"/>
          <w:lang w:eastAsia="en-US"/>
        </w:rPr>
        <w:t>государственным образовательным стандартом и учебной программой.</w:t>
      </w:r>
    </w:p>
    <w:p w14:paraId="024CB0C2" w14:textId="77777777" w:rsidR="006D56CB" w:rsidRPr="00B6602C" w:rsidRDefault="009600B4" w:rsidP="006D56CB">
      <w:pPr>
        <w:ind w:firstLine="709"/>
        <w:jc w:val="both"/>
        <w:rPr>
          <w:rFonts w:eastAsia="Calibri"/>
          <w:sz w:val="28"/>
          <w:szCs w:val="28"/>
          <w:lang w:eastAsia="en-US"/>
        </w:rPr>
      </w:pPr>
      <w:r w:rsidRPr="00B6602C">
        <w:rPr>
          <w:rFonts w:eastAsia="Calibri"/>
          <w:sz w:val="28"/>
          <w:szCs w:val="28"/>
          <w:lang w:eastAsia="en-US"/>
        </w:rPr>
        <w:t xml:space="preserve">Совершенно недостаточно только слушать лекции. </w:t>
      </w:r>
      <w:r w:rsidR="006D56CB" w:rsidRPr="00B6602C">
        <w:rPr>
          <w:rFonts w:eastAsia="Calibri"/>
          <w:sz w:val="28"/>
          <w:szCs w:val="28"/>
          <w:lang w:eastAsia="en-US"/>
        </w:rPr>
        <w:t>Обучающемуся в</w:t>
      </w:r>
      <w:r w:rsidRPr="00B6602C">
        <w:rPr>
          <w:rFonts w:eastAsia="Calibri"/>
          <w:sz w:val="28"/>
          <w:szCs w:val="28"/>
          <w:lang w:eastAsia="en-US"/>
        </w:rPr>
        <w:t>ажно понять, что</w:t>
      </w:r>
      <w:r w:rsidR="006D56CB" w:rsidRPr="00B6602C">
        <w:rPr>
          <w:rFonts w:eastAsia="Calibri"/>
          <w:sz w:val="28"/>
          <w:szCs w:val="28"/>
          <w:lang w:eastAsia="en-US"/>
        </w:rPr>
        <w:t xml:space="preserve"> </w:t>
      </w:r>
      <w:r w:rsidRPr="00B6602C">
        <w:rPr>
          <w:rFonts w:eastAsia="Calibri"/>
          <w:sz w:val="28"/>
          <w:szCs w:val="28"/>
          <w:lang w:eastAsia="en-US"/>
        </w:rPr>
        <w:t xml:space="preserve">лекция есть своеобразная творческая форма самостоятельной работы. Надо пытаться </w:t>
      </w:r>
      <w:r w:rsidR="006D56CB" w:rsidRPr="00B6602C">
        <w:rPr>
          <w:rFonts w:eastAsia="Calibri"/>
          <w:sz w:val="28"/>
          <w:szCs w:val="28"/>
          <w:lang w:eastAsia="en-US"/>
        </w:rPr>
        <w:t>стать активным</w:t>
      </w:r>
      <w:r w:rsidRPr="00B6602C">
        <w:rPr>
          <w:rFonts w:eastAsia="Calibri"/>
          <w:sz w:val="28"/>
          <w:szCs w:val="28"/>
          <w:lang w:eastAsia="en-US"/>
        </w:rPr>
        <w:t xml:space="preserve"> соучастником лекции: думать, сравнивать известное с вновь получаемыми</w:t>
      </w:r>
      <w:r w:rsidR="006D56CB" w:rsidRPr="00B6602C">
        <w:rPr>
          <w:rFonts w:eastAsia="Calibri"/>
          <w:sz w:val="28"/>
          <w:szCs w:val="28"/>
          <w:lang w:eastAsia="en-US"/>
        </w:rPr>
        <w:t xml:space="preserve"> </w:t>
      </w:r>
      <w:r w:rsidRPr="00B6602C">
        <w:rPr>
          <w:rFonts w:eastAsia="Calibri"/>
          <w:sz w:val="28"/>
          <w:szCs w:val="28"/>
          <w:lang w:eastAsia="en-US"/>
        </w:rPr>
        <w:t>знаниями, войти в логику изложения материала лектором, по возможности вступать с ним</w:t>
      </w:r>
      <w:r w:rsidR="006D56CB" w:rsidRPr="00B6602C">
        <w:rPr>
          <w:rFonts w:eastAsia="Calibri"/>
          <w:sz w:val="28"/>
          <w:szCs w:val="28"/>
          <w:lang w:eastAsia="en-US"/>
        </w:rPr>
        <w:t xml:space="preserve"> </w:t>
      </w:r>
      <w:r w:rsidRPr="00B6602C">
        <w:rPr>
          <w:rFonts w:eastAsia="Calibri"/>
          <w:sz w:val="28"/>
          <w:szCs w:val="28"/>
          <w:lang w:eastAsia="en-US"/>
        </w:rPr>
        <w:t>в мысленную полемику. Во время лекции можно задать лектору вопрос. Вопросы можно</w:t>
      </w:r>
      <w:r w:rsidR="006D56CB" w:rsidRPr="00B6602C">
        <w:rPr>
          <w:rFonts w:eastAsia="Calibri"/>
          <w:sz w:val="28"/>
          <w:szCs w:val="28"/>
          <w:lang w:eastAsia="en-US"/>
        </w:rPr>
        <w:t xml:space="preserve"> </w:t>
      </w:r>
      <w:r w:rsidRPr="00B6602C">
        <w:rPr>
          <w:rFonts w:eastAsia="Calibri"/>
          <w:sz w:val="28"/>
          <w:szCs w:val="28"/>
          <w:lang w:eastAsia="en-US"/>
        </w:rPr>
        <w:t>задать и во время перерыва (письменно или устно), а также после лекции или перед</w:t>
      </w:r>
      <w:r w:rsidR="006D56CB" w:rsidRPr="00B6602C">
        <w:rPr>
          <w:rFonts w:eastAsia="Calibri"/>
          <w:sz w:val="28"/>
          <w:szCs w:val="28"/>
          <w:lang w:eastAsia="en-US"/>
        </w:rPr>
        <w:t xml:space="preserve"> </w:t>
      </w:r>
      <w:r w:rsidRPr="00B6602C">
        <w:rPr>
          <w:rFonts w:eastAsia="Calibri"/>
          <w:sz w:val="28"/>
          <w:szCs w:val="28"/>
          <w:lang w:eastAsia="en-US"/>
        </w:rPr>
        <w:t>началом очередной. Лектор найдет формы и способы р</w:t>
      </w:r>
      <w:r w:rsidR="006D56CB" w:rsidRPr="00B6602C">
        <w:rPr>
          <w:rFonts w:eastAsia="Calibri"/>
          <w:sz w:val="28"/>
          <w:szCs w:val="28"/>
          <w:lang w:eastAsia="en-US"/>
        </w:rPr>
        <w:t>еагирования на вопросы обучающихся</w:t>
      </w:r>
      <w:r w:rsidRPr="00B6602C">
        <w:rPr>
          <w:rFonts w:eastAsia="Calibri"/>
          <w:sz w:val="28"/>
          <w:szCs w:val="28"/>
          <w:lang w:eastAsia="en-US"/>
        </w:rPr>
        <w:t>.</w:t>
      </w:r>
    </w:p>
    <w:p w14:paraId="5325B5A7" w14:textId="77777777" w:rsidR="004D342D" w:rsidRPr="00B6602C" w:rsidRDefault="006D56CB" w:rsidP="006D56CB">
      <w:pPr>
        <w:ind w:firstLine="709"/>
        <w:jc w:val="both"/>
        <w:rPr>
          <w:rFonts w:eastAsia="Calibri"/>
          <w:sz w:val="28"/>
          <w:szCs w:val="28"/>
          <w:lang w:eastAsia="en-US"/>
        </w:rPr>
      </w:pPr>
      <w:r w:rsidRPr="00B6602C">
        <w:rPr>
          <w:rFonts w:eastAsia="Calibri"/>
          <w:b/>
          <w:i/>
          <w:sz w:val="28"/>
          <w:szCs w:val="28"/>
          <w:lang w:eastAsia="en-US"/>
        </w:rPr>
        <w:t>Практическое занятие</w:t>
      </w:r>
      <w:r w:rsidRPr="00B6602C">
        <w:rPr>
          <w:rFonts w:eastAsia="Calibri"/>
          <w:sz w:val="28"/>
          <w:szCs w:val="28"/>
          <w:lang w:eastAsia="en-US"/>
        </w:rPr>
        <w:t xml:space="preserve"> - это форма организации учебного процесса, предполагающая выполнение </w:t>
      </w:r>
      <w:r w:rsidR="004D342D" w:rsidRPr="00B6602C">
        <w:rPr>
          <w:rFonts w:eastAsia="Calibri"/>
          <w:sz w:val="28"/>
          <w:szCs w:val="28"/>
          <w:lang w:eastAsia="en-US"/>
        </w:rPr>
        <w:t>обучающимися</w:t>
      </w:r>
      <w:r w:rsidRPr="00B6602C">
        <w:rPr>
          <w:rFonts w:eastAsia="Calibri"/>
          <w:sz w:val="28"/>
          <w:szCs w:val="28"/>
          <w:lang w:eastAsia="en-US"/>
        </w:rPr>
        <w:t xml:space="preserve"> по заданию и под руководством преподавателя одной или нескольких практических работ</w:t>
      </w:r>
      <w:r w:rsidR="004D342D" w:rsidRPr="00B6602C">
        <w:rPr>
          <w:rFonts w:eastAsia="Calibri"/>
          <w:sz w:val="28"/>
          <w:szCs w:val="28"/>
          <w:lang w:eastAsia="en-US"/>
        </w:rPr>
        <w:t>, в том числе устные выступления, дебаты, дискуссии</w:t>
      </w:r>
      <w:r w:rsidRPr="00B6602C">
        <w:rPr>
          <w:rFonts w:eastAsia="Calibri"/>
          <w:sz w:val="28"/>
          <w:szCs w:val="28"/>
          <w:lang w:eastAsia="en-US"/>
        </w:rPr>
        <w:t xml:space="preserve">. Дидактическая цель практических работ - формирование у </w:t>
      </w:r>
      <w:r w:rsidR="00D83908" w:rsidRPr="00B6602C">
        <w:rPr>
          <w:rFonts w:eastAsia="Calibri"/>
          <w:sz w:val="28"/>
          <w:szCs w:val="28"/>
          <w:lang w:eastAsia="en-US"/>
        </w:rPr>
        <w:t>обучающихся</w:t>
      </w:r>
      <w:r w:rsidRPr="00B6602C">
        <w:rPr>
          <w:rFonts w:eastAsia="Calibri"/>
          <w:sz w:val="28"/>
          <w:szCs w:val="28"/>
          <w:lang w:eastAsia="en-US"/>
        </w:rPr>
        <w:t xml:space="preserve"> профессиональных умений, а также практических умений</w:t>
      </w:r>
      <w:r w:rsidR="004D342D" w:rsidRPr="00B6602C">
        <w:rPr>
          <w:rFonts w:eastAsia="Calibri"/>
          <w:sz w:val="28"/>
          <w:szCs w:val="28"/>
          <w:lang w:eastAsia="en-US"/>
        </w:rPr>
        <w:t xml:space="preserve"> и навыков</w:t>
      </w:r>
      <w:r w:rsidRPr="00B6602C">
        <w:rPr>
          <w:rFonts w:eastAsia="Calibri"/>
          <w:sz w:val="28"/>
          <w:szCs w:val="28"/>
          <w:lang w:eastAsia="en-US"/>
        </w:rPr>
        <w:t xml:space="preserve">, необходимых для изучения последующих учебных дисциплин. </w:t>
      </w:r>
    </w:p>
    <w:p w14:paraId="68B6A3D4" w14:textId="5552E003" w:rsidR="00C24884" w:rsidRPr="00B6602C" w:rsidRDefault="006D56CB" w:rsidP="006D56CB">
      <w:pPr>
        <w:ind w:firstLine="709"/>
        <w:jc w:val="both"/>
        <w:rPr>
          <w:rFonts w:eastAsia="Calibri"/>
          <w:sz w:val="28"/>
          <w:szCs w:val="28"/>
          <w:lang w:eastAsia="en-US"/>
        </w:rPr>
      </w:pPr>
      <w:r w:rsidRPr="00B6602C">
        <w:rPr>
          <w:rFonts w:eastAsia="Calibri"/>
          <w:sz w:val="28"/>
          <w:szCs w:val="28"/>
          <w:lang w:eastAsia="en-US"/>
        </w:rPr>
        <w:t xml:space="preserve">На практических занятиях </w:t>
      </w:r>
      <w:r w:rsidR="004D342D" w:rsidRPr="00B6602C">
        <w:rPr>
          <w:rFonts w:eastAsia="Calibri"/>
          <w:sz w:val="28"/>
          <w:szCs w:val="28"/>
          <w:lang w:eastAsia="en-US"/>
        </w:rPr>
        <w:t>по дисциплине «</w:t>
      </w:r>
      <w:r w:rsidR="0011335D">
        <w:rPr>
          <w:rFonts w:eastAsia="Calibri"/>
          <w:i/>
          <w:sz w:val="28"/>
          <w:szCs w:val="28"/>
          <w:lang w:eastAsia="en-US"/>
        </w:rPr>
        <w:t>Франчайзинг</w:t>
      </w:r>
      <w:r w:rsidR="004D342D" w:rsidRPr="00B6602C">
        <w:rPr>
          <w:rFonts w:eastAsia="Calibri"/>
          <w:sz w:val="28"/>
          <w:szCs w:val="28"/>
          <w:lang w:eastAsia="en-US"/>
        </w:rPr>
        <w:t xml:space="preserve">» </w:t>
      </w:r>
      <w:r w:rsidRPr="00B6602C">
        <w:rPr>
          <w:rFonts w:eastAsia="Calibri"/>
          <w:sz w:val="28"/>
          <w:szCs w:val="28"/>
          <w:lang w:eastAsia="en-US"/>
        </w:rPr>
        <w:t xml:space="preserve">у </w:t>
      </w:r>
      <w:r w:rsidR="004D342D" w:rsidRPr="00B6602C">
        <w:rPr>
          <w:rFonts w:eastAsia="Calibri"/>
          <w:sz w:val="28"/>
          <w:szCs w:val="28"/>
          <w:lang w:eastAsia="en-US"/>
        </w:rPr>
        <w:t>обучающихся</w:t>
      </w:r>
      <w:r w:rsidRPr="00B6602C">
        <w:rPr>
          <w:rFonts w:eastAsia="Calibri"/>
          <w:sz w:val="28"/>
          <w:szCs w:val="28"/>
          <w:lang w:eastAsia="en-US"/>
        </w:rPr>
        <w:t xml:space="preserve"> формируется умение логическ</w:t>
      </w:r>
      <w:r w:rsidR="004D342D" w:rsidRPr="00B6602C">
        <w:rPr>
          <w:rFonts w:eastAsia="Calibri"/>
          <w:sz w:val="28"/>
          <w:szCs w:val="28"/>
          <w:lang w:eastAsia="en-US"/>
        </w:rPr>
        <w:t>и</w:t>
      </w:r>
      <w:r w:rsidRPr="00B6602C">
        <w:rPr>
          <w:rFonts w:eastAsia="Calibri"/>
          <w:sz w:val="28"/>
          <w:szCs w:val="28"/>
          <w:lang w:eastAsia="en-US"/>
        </w:rPr>
        <w:t xml:space="preserve"> мыслить, принимать управленческие решения и решать задачи, которое в дальнейшем должно быть использовано для решения профессиональных задач.</w:t>
      </w:r>
    </w:p>
    <w:p w14:paraId="41B7FCE4" w14:textId="77777777" w:rsidR="00993F52" w:rsidRPr="00B6602C" w:rsidRDefault="00993F52" w:rsidP="00993F52">
      <w:pPr>
        <w:tabs>
          <w:tab w:val="left" w:pos="142"/>
        </w:tabs>
        <w:ind w:firstLine="709"/>
        <w:jc w:val="both"/>
        <w:rPr>
          <w:rFonts w:eastAsia="Calibri"/>
          <w:sz w:val="28"/>
          <w:szCs w:val="28"/>
          <w:lang w:eastAsia="en-US"/>
        </w:rPr>
      </w:pPr>
      <w:r w:rsidRPr="00B6602C">
        <w:rPr>
          <w:rFonts w:eastAsia="Calibri"/>
          <w:sz w:val="28"/>
          <w:szCs w:val="28"/>
          <w:lang w:eastAsia="en-US"/>
        </w:rPr>
        <w:t>При подготовке к практическому занятию для обучающихся очной формы обучения н необходимо:</w:t>
      </w:r>
    </w:p>
    <w:p w14:paraId="4A6DA0DA" w14:textId="77777777" w:rsidR="00993F52" w:rsidRPr="00B6602C" w:rsidRDefault="00993F52" w:rsidP="00993F52">
      <w:pPr>
        <w:tabs>
          <w:tab w:val="left" w:pos="142"/>
        </w:tabs>
        <w:ind w:firstLine="709"/>
        <w:jc w:val="both"/>
        <w:rPr>
          <w:rFonts w:eastAsia="Calibri"/>
          <w:sz w:val="28"/>
          <w:szCs w:val="28"/>
          <w:lang w:eastAsia="en-US"/>
        </w:rPr>
      </w:pPr>
      <w:r w:rsidRPr="00B6602C">
        <w:rPr>
          <w:rFonts w:eastAsia="Calibri"/>
          <w:sz w:val="28"/>
          <w:szCs w:val="28"/>
          <w:lang w:eastAsia="en-US"/>
        </w:rPr>
        <w:t xml:space="preserve"> - изучить, повторить теоретический материал по заданной теме;</w:t>
      </w:r>
    </w:p>
    <w:p w14:paraId="6AC0A5DB" w14:textId="77777777" w:rsidR="00993F52" w:rsidRPr="00B6602C" w:rsidRDefault="00993F52" w:rsidP="00993F52">
      <w:pPr>
        <w:tabs>
          <w:tab w:val="left" w:pos="142"/>
        </w:tabs>
        <w:ind w:firstLine="709"/>
        <w:jc w:val="both"/>
        <w:rPr>
          <w:rFonts w:eastAsia="Calibri"/>
          <w:sz w:val="28"/>
          <w:szCs w:val="28"/>
          <w:lang w:eastAsia="en-US"/>
        </w:rPr>
      </w:pPr>
      <w:r w:rsidRPr="00B6602C">
        <w:rPr>
          <w:rFonts w:eastAsia="Calibri"/>
          <w:sz w:val="28"/>
          <w:szCs w:val="28"/>
          <w:lang w:eastAsia="en-US"/>
        </w:rPr>
        <w:t xml:space="preserve"> - изучить материалы практикума по заданной теме.</w:t>
      </w:r>
    </w:p>
    <w:p w14:paraId="7BA7BA84" w14:textId="77777777" w:rsidR="00993F52" w:rsidRPr="00B6602C" w:rsidRDefault="00993F52" w:rsidP="00993F52">
      <w:pPr>
        <w:tabs>
          <w:tab w:val="left" w:pos="142"/>
        </w:tabs>
        <w:ind w:firstLine="709"/>
        <w:jc w:val="both"/>
        <w:rPr>
          <w:rFonts w:eastAsia="Calibri"/>
          <w:sz w:val="28"/>
          <w:szCs w:val="28"/>
          <w:lang w:eastAsia="en-US"/>
        </w:rPr>
      </w:pPr>
      <w:r w:rsidRPr="00B6602C">
        <w:rPr>
          <w:rFonts w:eastAsia="Calibri"/>
          <w:sz w:val="28"/>
          <w:szCs w:val="28"/>
          <w:lang w:eastAsia="en-US"/>
        </w:rPr>
        <w:t xml:space="preserve">Для </w:t>
      </w:r>
      <w:r w:rsidR="00D83908" w:rsidRPr="00B6602C">
        <w:rPr>
          <w:rFonts w:eastAsia="Calibri"/>
          <w:sz w:val="28"/>
          <w:szCs w:val="28"/>
          <w:lang w:eastAsia="en-US"/>
        </w:rPr>
        <w:t>обучающихся</w:t>
      </w:r>
      <w:r w:rsidRPr="00B6602C">
        <w:rPr>
          <w:rFonts w:eastAsia="Calibri"/>
          <w:sz w:val="28"/>
          <w:szCs w:val="28"/>
          <w:lang w:eastAsia="en-US"/>
        </w:rPr>
        <w:t xml:space="preserve"> заочной формы обучения для освоения практической части дисциплины предусматривается выполнение контрольной работы, задание выдается преподавателем, примерные темы письменных заданий представлены в РПД.</w:t>
      </w:r>
    </w:p>
    <w:p w14:paraId="6CAB52BC" w14:textId="77777777" w:rsidR="004D342D" w:rsidRPr="00B6602C" w:rsidRDefault="00993F52" w:rsidP="00993F52">
      <w:pPr>
        <w:tabs>
          <w:tab w:val="left" w:pos="142"/>
        </w:tabs>
        <w:ind w:firstLine="709"/>
        <w:jc w:val="both"/>
        <w:rPr>
          <w:rFonts w:eastAsia="Calibri"/>
          <w:sz w:val="28"/>
          <w:szCs w:val="28"/>
          <w:lang w:eastAsia="en-US"/>
        </w:rPr>
      </w:pPr>
      <w:r w:rsidRPr="00B6602C">
        <w:rPr>
          <w:rFonts w:eastAsia="Calibri"/>
          <w:sz w:val="28"/>
          <w:szCs w:val="28"/>
          <w:lang w:eastAsia="en-US"/>
        </w:rPr>
        <w:t>В течение аудиторных занятий проводится текущий контроль при плановом обсуждении соответствующей темы курса, решении задач, участию обучающихся в круглых столах, в ходе которого преподаватель оценивает качество усвоения обучающимися вопросов, изложенных на лекции и вопросов, которые были предложены для самостоятельного изучения.</w:t>
      </w:r>
    </w:p>
    <w:p w14:paraId="0391EF03" w14:textId="77777777" w:rsidR="00993F52" w:rsidRPr="00B6602C" w:rsidRDefault="00993F52" w:rsidP="00993F52">
      <w:pPr>
        <w:tabs>
          <w:tab w:val="left" w:pos="142"/>
        </w:tabs>
        <w:ind w:firstLine="709"/>
        <w:jc w:val="both"/>
        <w:rPr>
          <w:rFonts w:eastAsia="Calibri"/>
          <w:sz w:val="28"/>
          <w:szCs w:val="28"/>
          <w:lang w:eastAsia="en-US"/>
        </w:rPr>
      </w:pPr>
    </w:p>
    <w:p w14:paraId="108AEB2F" w14:textId="77777777" w:rsidR="00993F52" w:rsidRPr="004944DD" w:rsidRDefault="009B4427" w:rsidP="004944DD">
      <w:pPr>
        <w:pStyle w:val="2"/>
        <w:rPr>
          <w:rFonts w:eastAsia="Calibri"/>
          <w:b/>
          <w:sz w:val="28"/>
          <w:szCs w:val="28"/>
          <w:lang w:eastAsia="en-US"/>
        </w:rPr>
      </w:pPr>
      <w:bookmarkStart w:id="7" w:name="_Toc109829303"/>
      <w:r w:rsidRPr="004944DD">
        <w:rPr>
          <w:rFonts w:eastAsia="Calibri"/>
          <w:b/>
          <w:sz w:val="28"/>
          <w:szCs w:val="28"/>
          <w:lang w:eastAsia="en-US"/>
        </w:rPr>
        <w:lastRenderedPageBreak/>
        <w:t>2.2. Методические указания для проведения практических занятий</w:t>
      </w:r>
      <w:bookmarkEnd w:id="7"/>
    </w:p>
    <w:p w14:paraId="3C6D1A2E" w14:textId="77777777" w:rsidR="00993F52" w:rsidRPr="004944DD" w:rsidRDefault="00993F52" w:rsidP="004944DD">
      <w:pPr>
        <w:pStyle w:val="2"/>
        <w:rPr>
          <w:rFonts w:eastAsia="Calibri"/>
          <w:b/>
          <w:sz w:val="28"/>
          <w:szCs w:val="28"/>
          <w:lang w:eastAsia="en-US"/>
        </w:rPr>
      </w:pPr>
    </w:p>
    <w:p w14:paraId="409221B7" w14:textId="77777777"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Решение практических ситуаций (кейсов, ситуационных задач) – это вид </w:t>
      </w:r>
      <w:r>
        <w:rPr>
          <w:rFonts w:eastAsia="Calibri"/>
          <w:sz w:val="28"/>
          <w:szCs w:val="28"/>
          <w:lang w:eastAsia="en-US"/>
        </w:rPr>
        <w:t>практической</w:t>
      </w:r>
      <w:r w:rsidRPr="00C22A13">
        <w:rPr>
          <w:rFonts w:eastAsia="Calibri"/>
          <w:sz w:val="28"/>
          <w:szCs w:val="28"/>
          <w:lang w:eastAsia="en-US"/>
        </w:rPr>
        <w:t xml:space="preserve"> работы студента по систематизации информации в рамках постановки или решения конкретных проблем и применения полученных знаний на практике. Данный вид работы направлен на развитие мышления, творческих умений, усвоение знаний, добытых в ходе активного поиска и самостоятельного решения проблем. Это позволяет студенту научится видеть, ставить и разрешать как стандартные, так и не стандартные задачи, которые могут возникнуть в дальнейшем в профессиональной деятельности. </w:t>
      </w:r>
    </w:p>
    <w:p w14:paraId="41243C80" w14:textId="77777777"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При решении практической ситуации студенты должны: </w:t>
      </w:r>
    </w:p>
    <w:p w14:paraId="2631DE3B" w14:textId="77777777"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1.  представить рассуждение по поводу необходимости дополнительных данных и источников их получения; прогнозов относительно субъектов и/или причин возникновения ситуации; </w:t>
      </w:r>
    </w:p>
    <w:p w14:paraId="62274E34" w14:textId="77777777"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2.  продемонстрировать  умения  использовать  системный  подход,  ситуативный  подход, широту взглядов на проблему; </w:t>
      </w:r>
    </w:p>
    <w:p w14:paraId="18F019C1" w14:textId="77777777"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3.  подготовить программу действий, направленную на реализацию, например, аналитического  метода  решения  проблемы:  проанализировать  все  доступные  данные,  превратить  их  в </w:t>
      </w:r>
      <w:r>
        <w:rPr>
          <w:rFonts w:eastAsia="Calibri"/>
          <w:sz w:val="28"/>
          <w:szCs w:val="28"/>
          <w:lang w:eastAsia="en-US"/>
        </w:rPr>
        <w:t xml:space="preserve"> </w:t>
      </w:r>
      <w:r w:rsidRPr="00C22A13">
        <w:rPr>
          <w:rFonts w:eastAsia="Calibri"/>
          <w:sz w:val="28"/>
          <w:szCs w:val="28"/>
          <w:lang w:eastAsia="en-US"/>
        </w:rPr>
        <w:t xml:space="preserve">информацию; определить проблему; прояснить и согласовать цели; выдвинуть возможные альтернативы; оценить варианты и выбрать один из них. </w:t>
      </w:r>
    </w:p>
    <w:p w14:paraId="4E18B410" w14:textId="77777777"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При выполнении задания следует придерживаться следующей методики решения практических задач. </w:t>
      </w:r>
    </w:p>
    <w:p w14:paraId="24C0B76F" w14:textId="77777777"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Студентам  целесообразно  предложить  следующую  наиболее  полную  «типовую»  схему предварительной подготовки к разбору конкретной ситуации: </w:t>
      </w:r>
    </w:p>
    <w:p w14:paraId="1049ED33" w14:textId="77777777"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1.  Обобщение.  Короткая,  ясная  и  четкая  констатация  факта  или  события  в  ситуации, оценка результата развития события. </w:t>
      </w:r>
    </w:p>
    <w:p w14:paraId="7F1D8920" w14:textId="77777777"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2.  Формулирование проблемы. Краткая суть проблемы без симптомов и готового решения. </w:t>
      </w:r>
    </w:p>
    <w:p w14:paraId="2B229B65" w14:textId="77777777"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3.  Участники событий: люди, их характеристики и высказывания; характеристика организаций. </w:t>
      </w:r>
    </w:p>
    <w:p w14:paraId="69B03473" w14:textId="77777777"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4.  Хронология событий. Может быть представлена в форме таблицы (вчера, сегодня, завтра). </w:t>
      </w:r>
    </w:p>
    <w:p w14:paraId="27D919EA" w14:textId="77777777"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5.  Концептуальные  вопросы.  Требуют  изучения  лекции  по  теме  практического  занятия или самостоятельной проработки проблемы. </w:t>
      </w:r>
    </w:p>
    <w:p w14:paraId="4EC3DC55" w14:textId="77777777"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6.  Альтернативные решения. Перечисляются возможные, по мнению студента, направления действий. Приводятся аргументы и оценивается каждая альтернатива. Предполагаются возможные  положительные  и  отрицательные  последствия  выбора.  Выбирается  оптимальный вариант разрешения конкретной ситуации. </w:t>
      </w:r>
    </w:p>
    <w:p w14:paraId="4AE876CE" w14:textId="77777777"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7.  Рекомендации.  Необходимо  мотивировать  выбранный  вашей  подгруппой  или  лично вами курс действий, приводящих к разрешению проблемы, и объяснить причины и рациональность его выбора. </w:t>
      </w:r>
    </w:p>
    <w:p w14:paraId="53229314" w14:textId="77777777"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8.  План  действий.  Следует  описать  направление,  ход  действий  и  конкретные  шаги  по реализации выбранного курса, а также оценить, разрешена ли проблема. </w:t>
      </w:r>
    </w:p>
    <w:p w14:paraId="707142B9" w14:textId="77777777"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lastRenderedPageBreak/>
        <w:t xml:space="preserve">9.  Корректировка плана действий. После представления всех планов действий рабочих подгрупп  осуществляется  корректировка,  если  это  необходимо,  собственного  плана  и  курса действий. Далее следуют ответы на замечания преподавателя. </w:t>
      </w:r>
    </w:p>
    <w:p w14:paraId="4419B8F4" w14:textId="77777777"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10.  Устранение «узких мест». Необходимо оценить соответствие личного видения ситуации и разобранных фактов ситуации, выявить пробелы – «узкие места» – в теоретических знаниях по курсу и практических навыках и умениях и стремиться к их устранению с помощью преподавателя, студентов других рабочих подгрупп и самостоятельной проработки управленческих проблем.</w:t>
      </w:r>
    </w:p>
    <w:p w14:paraId="29D94B53" w14:textId="77777777" w:rsidR="00C22A13" w:rsidRPr="00C22A13" w:rsidRDefault="00C22A13" w:rsidP="00C22A13">
      <w:pPr>
        <w:tabs>
          <w:tab w:val="left" w:pos="142"/>
        </w:tabs>
        <w:ind w:firstLine="709"/>
        <w:jc w:val="both"/>
        <w:rPr>
          <w:rFonts w:eastAsia="Calibri"/>
          <w:b/>
          <w:sz w:val="28"/>
          <w:szCs w:val="28"/>
          <w:lang w:eastAsia="en-US"/>
        </w:rPr>
      </w:pPr>
    </w:p>
    <w:p w14:paraId="102B6B19" w14:textId="6F9EB241" w:rsidR="00C22A13" w:rsidRPr="00C22A13" w:rsidRDefault="00C22A13" w:rsidP="00C22A13">
      <w:pPr>
        <w:tabs>
          <w:tab w:val="left" w:pos="142"/>
        </w:tabs>
        <w:ind w:firstLine="709"/>
        <w:jc w:val="both"/>
        <w:rPr>
          <w:rFonts w:eastAsia="Calibri"/>
          <w:b/>
          <w:sz w:val="28"/>
          <w:szCs w:val="28"/>
          <w:lang w:eastAsia="en-US"/>
        </w:rPr>
      </w:pPr>
      <w:r w:rsidRPr="00C22A13">
        <w:rPr>
          <w:rFonts w:eastAsia="Calibri"/>
          <w:b/>
          <w:sz w:val="28"/>
          <w:szCs w:val="28"/>
          <w:lang w:eastAsia="en-US"/>
        </w:rPr>
        <w:t xml:space="preserve">Перечень </w:t>
      </w:r>
      <w:r w:rsidR="0021322B">
        <w:rPr>
          <w:rFonts w:eastAsia="Calibri"/>
          <w:b/>
          <w:sz w:val="28"/>
          <w:szCs w:val="28"/>
          <w:lang w:eastAsia="en-US"/>
        </w:rPr>
        <w:t>вопросов для обсуждения на</w:t>
      </w:r>
      <w:r w:rsidRPr="00C22A13">
        <w:rPr>
          <w:rFonts w:eastAsia="Calibri"/>
          <w:b/>
          <w:sz w:val="28"/>
          <w:szCs w:val="28"/>
          <w:lang w:eastAsia="en-US"/>
        </w:rPr>
        <w:t xml:space="preserve"> практических заняти</w:t>
      </w:r>
      <w:r w:rsidR="0021322B">
        <w:rPr>
          <w:rFonts w:eastAsia="Calibri"/>
          <w:b/>
          <w:sz w:val="28"/>
          <w:szCs w:val="28"/>
          <w:lang w:eastAsia="en-US"/>
        </w:rPr>
        <w:t>ях</w:t>
      </w:r>
    </w:p>
    <w:p w14:paraId="6CB85D8B" w14:textId="77777777" w:rsidR="00C22A13" w:rsidRPr="00C22A13" w:rsidRDefault="00C22A13" w:rsidP="00C22A13">
      <w:pPr>
        <w:tabs>
          <w:tab w:val="left" w:pos="142"/>
        </w:tabs>
        <w:ind w:firstLine="709"/>
        <w:jc w:val="both"/>
        <w:rPr>
          <w:rFonts w:eastAsia="Calibri"/>
          <w:i/>
          <w:iCs/>
          <w:sz w:val="28"/>
          <w:szCs w:val="28"/>
          <w:lang w:eastAsia="en-US"/>
        </w:rPr>
      </w:pPr>
    </w:p>
    <w:p w14:paraId="63333905" w14:textId="77777777" w:rsidR="003F7127" w:rsidRDefault="003F7127">
      <w:pPr>
        <w:widowControl w:val="0"/>
        <w:numPr>
          <w:ilvl w:val="0"/>
          <w:numId w:val="11"/>
        </w:numPr>
        <w:autoSpaceDE w:val="0"/>
        <w:autoSpaceDN w:val="0"/>
        <w:adjustRightInd w:val="0"/>
        <w:ind w:left="720" w:hanging="360"/>
        <w:jc w:val="both"/>
        <w:rPr>
          <w:rFonts w:ascii="Times New Roman CYR" w:hAnsi="Times New Roman CYR" w:cs="Times New Roman CYR"/>
          <w:sz w:val="28"/>
          <w:szCs w:val="28"/>
        </w:rPr>
      </w:pPr>
      <w:r>
        <w:rPr>
          <w:rFonts w:ascii="Times New Roman CYR" w:hAnsi="Times New Roman CYR" w:cs="Times New Roman CYR"/>
          <w:sz w:val="28"/>
          <w:szCs w:val="28"/>
        </w:rPr>
        <w:t>Охарактеризуйте современный механизм франчайзинга.</w:t>
      </w:r>
    </w:p>
    <w:p w14:paraId="3F1F62BD" w14:textId="77777777" w:rsidR="003F7127" w:rsidRDefault="003F7127">
      <w:pPr>
        <w:widowControl w:val="0"/>
        <w:numPr>
          <w:ilvl w:val="0"/>
          <w:numId w:val="12"/>
        </w:numPr>
        <w:autoSpaceDE w:val="0"/>
        <w:autoSpaceDN w:val="0"/>
        <w:adjustRightInd w:val="0"/>
        <w:ind w:left="720" w:hanging="360"/>
        <w:jc w:val="both"/>
        <w:rPr>
          <w:rFonts w:ascii="Times New Roman CYR" w:hAnsi="Times New Roman CYR" w:cs="Times New Roman CYR"/>
          <w:sz w:val="28"/>
          <w:szCs w:val="28"/>
        </w:rPr>
      </w:pPr>
      <w:r>
        <w:rPr>
          <w:rFonts w:ascii="Times New Roman CYR" w:hAnsi="Times New Roman CYR" w:cs="Times New Roman CYR"/>
          <w:sz w:val="28"/>
          <w:szCs w:val="28"/>
        </w:rPr>
        <w:t>Выделите основные особенности, присущие механизму франчайзинга предприятий питания.</w:t>
      </w:r>
    </w:p>
    <w:p w14:paraId="321BB20C" w14:textId="77777777" w:rsidR="003F7127" w:rsidRDefault="003F7127">
      <w:pPr>
        <w:widowControl w:val="0"/>
        <w:numPr>
          <w:ilvl w:val="0"/>
          <w:numId w:val="13"/>
        </w:numPr>
        <w:autoSpaceDE w:val="0"/>
        <w:autoSpaceDN w:val="0"/>
        <w:adjustRightInd w:val="0"/>
        <w:ind w:left="720" w:hanging="360"/>
        <w:jc w:val="both"/>
        <w:rPr>
          <w:rFonts w:ascii="Times New Roman CYR" w:hAnsi="Times New Roman CYR" w:cs="Times New Roman CYR"/>
          <w:sz w:val="28"/>
          <w:szCs w:val="28"/>
        </w:rPr>
      </w:pPr>
      <w:r>
        <w:rPr>
          <w:rFonts w:ascii="Times New Roman CYR" w:hAnsi="Times New Roman CYR" w:cs="Times New Roman CYR"/>
          <w:sz w:val="28"/>
          <w:szCs w:val="28"/>
        </w:rPr>
        <w:t>Перечислите основные преимущества и недостатки механизма франчайзинга.</w:t>
      </w:r>
    </w:p>
    <w:p w14:paraId="6B8A317A" w14:textId="77777777" w:rsidR="003F7127" w:rsidRDefault="003F7127">
      <w:pPr>
        <w:widowControl w:val="0"/>
        <w:numPr>
          <w:ilvl w:val="0"/>
          <w:numId w:val="14"/>
        </w:numPr>
        <w:autoSpaceDE w:val="0"/>
        <w:autoSpaceDN w:val="0"/>
        <w:adjustRightInd w:val="0"/>
        <w:ind w:left="720" w:hanging="360"/>
        <w:jc w:val="both"/>
        <w:rPr>
          <w:rFonts w:ascii="Times New Roman CYR" w:hAnsi="Times New Roman CYR" w:cs="Times New Roman CYR"/>
          <w:sz w:val="28"/>
          <w:szCs w:val="28"/>
        </w:rPr>
      </w:pPr>
      <w:r>
        <w:rPr>
          <w:rFonts w:ascii="Times New Roman CYR" w:hAnsi="Times New Roman CYR" w:cs="Times New Roman CYR"/>
          <w:sz w:val="28"/>
          <w:szCs w:val="28"/>
        </w:rPr>
        <w:t>Определите место и роль франчайзинга в развитии малого бизнеса.</w:t>
      </w:r>
    </w:p>
    <w:p w14:paraId="2F98FB39" w14:textId="77777777" w:rsidR="003F7127" w:rsidRDefault="003F7127">
      <w:pPr>
        <w:widowControl w:val="0"/>
        <w:numPr>
          <w:ilvl w:val="0"/>
          <w:numId w:val="15"/>
        </w:numPr>
        <w:autoSpaceDE w:val="0"/>
        <w:autoSpaceDN w:val="0"/>
        <w:adjustRightInd w:val="0"/>
        <w:ind w:left="720" w:hanging="360"/>
        <w:jc w:val="both"/>
        <w:rPr>
          <w:rFonts w:ascii="Times New Roman CYR" w:hAnsi="Times New Roman CYR" w:cs="Times New Roman CYR"/>
          <w:sz w:val="28"/>
          <w:szCs w:val="28"/>
        </w:rPr>
      </w:pPr>
      <w:r>
        <w:rPr>
          <w:rFonts w:ascii="Times New Roman CYR" w:hAnsi="Times New Roman CYR" w:cs="Times New Roman CYR"/>
          <w:sz w:val="28"/>
          <w:szCs w:val="28"/>
        </w:rPr>
        <w:t>Охарактеризуйте основные проблемы в области правового регулирования франчайзинга в РФ.</w:t>
      </w:r>
    </w:p>
    <w:p w14:paraId="1AEA94BF" w14:textId="77777777" w:rsidR="003F7127" w:rsidRDefault="003F7127">
      <w:pPr>
        <w:widowControl w:val="0"/>
        <w:numPr>
          <w:ilvl w:val="0"/>
          <w:numId w:val="16"/>
        </w:numPr>
        <w:autoSpaceDE w:val="0"/>
        <w:autoSpaceDN w:val="0"/>
        <w:adjustRightInd w:val="0"/>
        <w:ind w:left="720" w:hanging="360"/>
        <w:jc w:val="both"/>
        <w:rPr>
          <w:rFonts w:ascii="Times New Roman CYR" w:hAnsi="Times New Roman CYR" w:cs="Times New Roman CYR"/>
          <w:sz w:val="28"/>
          <w:szCs w:val="28"/>
        </w:rPr>
      </w:pPr>
      <w:r>
        <w:rPr>
          <w:rFonts w:ascii="Times New Roman CYR" w:hAnsi="Times New Roman CYR" w:cs="Times New Roman CYR"/>
          <w:sz w:val="28"/>
          <w:szCs w:val="28"/>
        </w:rPr>
        <w:t>Опишите в чем состоит сущность государственной поддержки франчайзинга в РФ.</w:t>
      </w:r>
    </w:p>
    <w:p w14:paraId="34593177" w14:textId="77777777" w:rsidR="003F7127" w:rsidRDefault="003F7127">
      <w:pPr>
        <w:widowControl w:val="0"/>
        <w:numPr>
          <w:ilvl w:val="0"/>
          <w:numId w:val="17"/>
        </w:numPr>
        <w:autoSpaceDE w:val="0"/>
        <w:autoSpaceDN w:val="0"/>
        <w:adjustRightInd w:val="0"/>
        <w:ind w:left="720" w:hanging="360"/>
        <w:jc w:val="both"/>
        <w:rPr>
          <w:rFonts w:ascii="Times New Roman CYR" w:hAnsi="Times New Roman CYR" w:cs="Times New Roman CYR"/>
          <w:sz w:val="28"/>
          <w:szCs w:val="28"/>
        </w:rPr>
      </w:pPr>
      <w:r>
        <w:rPr>
          <w:rFonts w:ascii="Times New Roman CYR" w:hAnsi="Times New Roman CYR" w:cs="Times New Roman CYR"/>
          <w:sz w:val="28"/>
          <w:szCs w:val="28"/>
        </w:rPr>
        <w:t>Поясните взаимосвязь организационной структуры и корпоративной культуры фирмы и развития конкретной модели франчайзинга.</w:t>
      </w:r>
    </w:p>
    <w:p w14:paraId="5CCB600B" w14:textId="77777777" w:rsidR="003F7127" w:rsidRDefault="003F7127">
      <w:pPr>
        <w:widowControl w:val="0"/>
        <w:numPr>
          <w:ilvl w:val="0"/>
          <w:numId w:val="18"/>
        </w:numPr>
        <w:autoSpaceDE w:val="0"/>
        <w:autoSpaceDN w:val="0"/>
        <w:adjustRightInd w:val="0"/>
        <w:ind w:left="720" w:hanging="360"/>
        <w:jc w:val="both"/>
        <w:rPr>
          <w:rFonts w:ascii="Times New Roman CYR" w:hAnsi="Times New Roman CYR" w:cs="Times New Roman CYR"/>
          <w:sz w:val="28"/>
          <w:szCs w:val="28"/>
        </w:rPr>
      </w:pPr>
      <w:r>
        <w:rPr>
          <w:rFonts w:ascii="Times New Roman CYR" w:hAnsi="Times New Roman CYR" w:cs="Times New Roman CYR"/>
          <w:sz w:val="28"/>
          <w:szCs w:val="28"/>
        </w:rPr>
        <w:t>Выделите основные источники финансовых ресурсов франчайзинговой компании.</w:t>
      </w:r>
    </w:p>
    <w:p w14:paraId="01308095" w14:textId="77777777" w:rsidR="003F7127" w:rsidRDefault="003F7127">
      <w:pPr>
        <w:widowControl w:val="0"/>
        <w:numPr>
          <w:ilvl w:val="0"/>
          <w:numId w:val="19"/>
        </w:numPr>
        <w:autoSpaceDE w:val="0"/>
        <w:autoSpaceDN w:val="0"/>
        <w:adjustRightInd w:val="0"/>
        <w:ind w:left="720" w:hanging="360"/>
        <w:jc w:val="both"/>
        <w:rPr>
          <w:rFonts w:ascii="Times New Roman CYR" w:hAnsi="Times New Roman CYR" w:cs="Times New Roman CYR"/>
          <w:sz w:val="28"/>
          <w:szCs w:val="28"/>
        </w:rPr>
      </w:pPr>
      <w:r>
        <w:rPr>
          <w:rFonts w:ascii="Times New Roman CYR" w:hAnsi="Times New Roman CYR" w:cs="Times New Roman CYR"/>
          <w:sz w:val="28"/>
          <w:szCs w:val="28"/>
        </w:rPr>
        <w:t>Выделите основные проблемы развития франчайзинга в РФ.</w:t>
      </w:r>
    </w:p>
    <w:p w14:paraId="3CC18DE6" w14:textId="77777777" w:rsidR="003F7127" w:rsidRDefault="003F7127">
      <w:pPr>
        <w:widowControl w:val="0"/>
        <w:numPr>
          <w:ilvl w:val="0"/>
          <w:numId w:val="20"/>
        </w:numPr>
        <w:autoSpaceDE w:val="0"/>
        <w:autoSpaceDN w:val="0"/>
        <w:adjustRightInd w:val="0"/>
        <w:ind w:left="720" w:hanging="360"/>
        <w:jc w:val="both"/>
        <w:rPr>
          <w:rFonts w:ascii="Times New Roman CYR" w:hAnsi="Times New Roman CYR" w:cs="Times New Roman CYR"/>
          <w:sz w:val="28"/>
          <w:szCs w:val="28"/>
        </w:rPr>
      </w:pPr>
      <w:r>
        <w:rPr>
          <w:rFonts w:ascii="Times New Roman CYR" w:hAnsi="Times New Roman CYR" w:cs="Times New Roman CYR"/>
          <w:sz w:val="28"/>
          <w:szCs w:val="28"/>
        </w:rPr>
        <w:t>Определите место и роль франчайзинга в развитии процесса глобализации мирового хозяйства.</w:t>
      </w:r>
    </w:p>
    <w:p w14:paraId="7B77B73E" w14:textId="77777777" w:rsidR="003F7127" w:rsidRDefault="003F7127">
      <w:pPr>
        <w:spacing w:after="160" w:line="259" w:lineRule="auto"/>
        <w:rPr>
          <w:rFonts w:eastAsia="Calibri"/>
          <w:sz w:val="28"/>
          <w:szCs w:val="28"/>
          <w:lang w:eastAsia="en-US"/>
        </w:rPr>
      </w:pPr>
    </w:p>
    <w:p w14:paraId="3ABDBDDC" w14:textId="77777777" w:rsidR="003F7127" w:rsidRPr="003C29C9" w:rsidRDefault="003F7127" w:rsidP="003F7127">
      <w:pPr>
        <w:rPr>
          <w:bCs/>
          <w:sz w:val="28"/>
        </w:rPr>
      </w:pPr>
      <w:r w:rsidRPr="003C29C9">
        <w:rPr>
          <w:bCs/>
          <w:sz w:val="28"/>
        </w:rPr>
        <w:t xml:space="preserve">Краткое описание проводимого занятия: </w:t>
      </w:r>
    </w:p>
    <w:p w14:paraId="1C296FF9" w14:textId="77777777" w:rsidR="003F7127" w:rsidRPr="003C29C9" w:rsidRDefault="003F7127" w:rsidP="003F7127">
      <w:pPr>
        <w:rPr>
          <w:bCs/>
          <w:sz w:val="28"/>
        </w:rPr>
      </w:pPr>
      <w:r w:rsidRPr="003C29C9">
        <w:rPr>
          <w:bCs/>
          <w:sz w:val="28"/>
        </w:rPr>
        <w:t>Функция: познавательная</w:t>
      </w:r>
    </w:p>
    <w:p w14:paraId="7CB96F22" w14:textId="331D1B5A" w:rsidR="003F7127" w:rsidRPr="003C29C9" w:rsidRDefault="003F7127" w:rsidP="003F7127">
      <w:pPr>
        <w:rPr>
          <w:bCs/>
          <w:sz w:val="28"/>
        </w:rPr>
      </w:pPr>
      <w:r w:rsidRPr="003C29C9">
        <w:rPr>
          <w:bCs/>
          <w:sz w:val="28"/>
        </w:rPr>
        <w:t xml:space="preserve">Форма: развернутая беседа по теме </w:t>
      </w:r>
      <w:r>
        <w:rPr>
          <w:bCs/>
          <w:sz w:val="28"/>
        </w:rPr>
        <w:t>занятия</w:t>
      </w:r>
      <w:r w:rsidRPr="003C29C9">
        <w:rPr>
          <w:bCs/>
          <w:sz w:val="28"/>
        </w:rPr>
        <w:t xml:space="preserve"> на основании предлагаемых источников</w:t>
      </w:r>
    </w:p>
    <w:p w14:paraId="70E956B9" w14:textId="77777777" w:rsidR="003F7127" w:rsidRPr="003C29C9" w:rsidRDefault="003F7127" w:rsidP="003F7127">
      <w:pPr>
        <w:rPr>
          <w:bCs/>
          <w:sz w:val="28"/>
        </w:rPr>
      </w:pPr>
      <w:r w:rsidRPr="003C29C9">
        <w:rPr>
          <w:bCs/>
          <w:sz w:val="28"/>
        </w:rPr>
        <w:t>Структура:</w:t>
      </w:r>
    </w:p>
    <w:p w14:paraId="42B0DC49" w14:textId="77777777" w:rsidR="003F7127" w:rsidRPr="003C29C9" w:rsidRDefault="003F7127" w:rsidP="003F7127">
      <w:pPr>
        <w:rPr>
          <w:bCs/>
          <w:sz w:val="28"/>
        </w:rPr>
      </w:pPr>
      <w:r w:rsidRPr="003C29C9">
        <w:rPr>
          <w:bCs/>
          <w:sz w:val="28"/>
        </w:rPr>
        <w:t>- вступительное слово преподавателя,</w:t>
      </w:r>
    </w:p>
    <w:p w14:paraId="15FFB7B6" w14:textId="77777777" w:rsidR="003F7127" w:rsidRPr="003C29C9" w:rsidRDefault="003F7127" w:rsidP="003F7127">
      <w:pPr>
        <w:rPr>
          <w:bCs/>
          <w:sz w:val="28"/>
        </w:rPr>
      </w:pPr>
      <w:r w:rsidRPr="003C29C9">
        <w:rPr>
          <w:bCs/>
          <w:sz w:val="28"/>
        </w:rPr>
        <w:t>- основная часть,</w:t>
      </w:r>
    </w:p>
    <w:p w14:paraId="0E3776C5" w14:textId="77777777" w:rsidR="003F7127" w:rsidRPr="003C29C9" w:rsidRDefault="003F7127" w:rsidP="003F7127">
      <w:pPr>
        <w:rPr>
          <w:bCs/>
          <w:sz w:val="28"/>
        </w:rPr>
      </w:pPr>
      <w:r w:rsidRPr="003C29C9">
        <w:rPr>
          <w:bCs/>
          <w:sz w:val="28"/>
        </w:rPr>
        <w:t>- заключительное слово преподавателя.</w:t>
      </w:r>
    </w:p>
    <w:p w14:paraId="07666FDD" w14:textId="64787043" w:rsidR="006D56CB" w:rsidRPr="00B6602C" w:rsidRDefault="006D56CB">
      <w:pPr>
        <w:spacing w:after="160" w:line="259" w:lineRule="auto"/>
        <w:rPr>
          <w:rFonts w:eastAsia="Calibri"/>
          <w:sz w:val="28"/>
          <w:szCs w:val="28"/>
          <w:lang w:eastAsia="en-US"/>
        </w:rPr>
      </w:pPr>
      <w:r w:rsidRPr="00B6602C">
        <w:rPr>
          <w:rFonts w:eastAsia="Calibri"/>
          <w:sz w:val="28"/>
          <w:szCs w:val="28"/>
          <w:lang w:eastAsia="en-US"/>
        </w:rPr>
        <w:br w:type="page"/>
      </w:r>
    </w:p>
    <w:p w14:paraId="7FDE3577" w14:textId="77777777" w:rsidR="00993F52" w:rsidRPr="004944DD" w:rsidRDefault="00993F52" w:rsidP="004944DD">
      <w:pPr>
        <w:pStyle w:val="1"/>
        <w:jc w:val="center"/>
        <w:rPr>
          <w:rFonts w:ascii="Times New Roman" w:eastAsia="Calibri" w:hAnsi="Times New Roman" w:cs="Times New Roman"/>
          <w:color w:val="auto"/>
          <w:lang w:eastAsia="en-US"/>
        </w:rPr>
      </w:pPr>
      <w:bookmarkStart w:id="8" w:name="_Toc109829304"/>
      <w:r w:rsidRPr="004944DD">
        <w:rPr>
          <w:rFonts w:ascii="Times New Roman" w:eastAsia="Calibri" w:hAnsi="Times New Roman" w:cs="Times New Roman"/>
          <w:color w:val="auto"/>
          <w:lang w:eastAsia="en-US"/>
        </w:rPr>
        <w:lastRenderedPageBreak/>
        <w:t>3 Самостоятельная работа</w:t>
      </w:r>
      <w:bookmarkEnd w:id="8"/>
    </w:p>
    <w:p w14:paraId="0AB621AD" w14:textId="77777777" w:rsidR="00993F52" w:rsidRPr="00B6602C" w:rsidRDefault="00993F52" w:rsidP="00993F52">
      <w:pPr>
        <w:jc w:val="center"/>
        <w:rPr>
          <w:rFonts w:eastAsia="Calibri"/>
          <w:b/>
          <w:sz w:val="28"/>
          <w:szCs w:val="28"/>
          <w:lang w:eastAsia="en-US"/>
        </w:rPr>
      </w:pPr>
    </w:p>
    <w:p w14:paraId="08369EAD" w14:textId="77777777" w:rsidR="00993F52" w:rsidRPr="004944DD" w:rsidRDefault="00993F52" w:rsidP="004944DD">
      <w:pPr>
        <w:pStyle w:val="2"/>
        <w:rPr>
          <w:rFonts w:eastAsia="Calibri"/>
          <w:b/>
          <w:sz w:val="28"/>
          <w:szCs w:val="28"/>
          <w:lang w:eastAsia="en-US"/>
        </w:rPr>
      </w:pPr>
      <w:bookmarkStart w:id="9" w:name="_Toc109829305"/>
      <w:r w:rsidRPr="004944DD">
        <w:rPr>
          <w:rFonts w:eastAsia="Calibri"/>
          <w:b/>
          <w:sz w:val="28"/>
          <w:szCs w:val="28"/>
          <w:lang w:eastAsia="en-US"/>
        </w:rPr>
        <w:t xml:space="preserve">3.1 Общие </w:t>
      </w:r>
      <w:r w:rsidR="00593722" w:rsidRPr="004944DD">
        <w:rPr>
          <w:rFonts w:eastAsia="Calibri"/>
          <w:b/>
          <w:sz w:val="28"/>
          <w:szCs w:val="28"/>
          <w:lang w:eastAsia="en-US"/>
        </w:rPr>
        <w:t>положения</w:t>
      </w:r>
      <w:bookmarkEnd w:id="9"/>
    </w:p>
    <w:p w14:paraId="3272087F" w14:textId="77777777" w:rsidR="00993F52" w:rsidRPr="00B6602C" w:rsidRDefault="00993F52" w:rsidP="006D1BA5">
      <w:pPr>
        <w:ind w:firstLine="709"/>
        <w:jc w:val="both"/>
        <w:rPr>
          <w:rFonts w:eastAsia="Calibri"/>
          <w:sz w:val="28"/>
          <w:szCs w:val="28"/>
          <w:lang w:eastAsia="en-US"/>
        </w:rPr>
      </w:pPr>
    </w:p>
    <w:p w14:paraId="5BBCCC13" w14:textId="77777777" w:rsidR="00993F52" w:rsidRPr="00B6602C" w:rsidRDefault="00993F52" w:rsidP="00B31BD3">
      <w:pPr>
        <w:ind w:firstLine="709"/>
        <w:jc w:val="both"/>
        <w:rPr>
          <w:rFonts w:eastAsia="Calibri"/>
          <w:sz w:val="28"/>
          <w:szCs w:val="28"/>
          <w:lang w:eastAsia="en-US"/>
        </w:rPr>
      </w:pPr>
      <w:r w:rsidRPr="00B6602C">
        <w:rPr>
          <w:rFonts w:eastAsia="Calibri"/>
          <w:sz w:val="28"/>
          <w:szCs w:val="28"/>
          <w:lang w:eastAsia="en-US"/>
        </w:rPr>
        <w:t xml:space="preserve">Методические </w:t>
      </w:r>
      <w:r w:rsidR="00C35F93">
        <w:rPr>
          <w:rFonts w:eastAsia="Calibri"/>
          <w:sz w:val="28"/>
          <w:szCs w:val="28"/>
          <w:lang w:eastAsia="en-US"/>
        </w:rPr>
        <w:t>рекомендации</w:t>
      </w:r>
      <w:r w:rsidRPr="00B6602C">
        <w:rPr>
          <w:rFonts w:eastAsia="Calibri"/>
          <w:sz w:val="28"/>
          <w:szCs w:val="28"/>
          <w:lang w:eastAsia="en-US"/>
        </w:rPr>
        <w:t xml:space="preserve"> по организации внеаудиторной самостоятельной работы способствуют </w:t>
      </w:r>
      <w:r w:rsidR="00B31BD3" w:rsidRPr="00B6602C">
        <w:rPr>
          <w:rFonts w:eastAsia="Calibri"/>
          <w:sz w:val="28"/>
          <w:szCs w:val="28"/>
          <w:lang w:eastAsia="en-US"/>
        </w:rPr>
        <w:t>обеспечению</w:t>
      </w:r>
      <w:r w:rsidRPr="00B6602C">
        <w:rPr>
          <w:rFonts w:eastAsia="Calibri"/>
          <w:sz w:val="28"/>
          <w:szCs w:val="28"/>
          <w:lang w:eastAsia="en-US"/>
        </w:rPr>
        <w:t xml:space="preserve"> последовательного изучения материала, вынесенного на самостоятельное освоение в соответствии с учебным планом, программой учебной дисциплины/профессионального модуля</w:t>
      </w:r>
      <w:r w:rsidR="00B31BD3" w:rsidRPr="00B6602C">
        <w:rPr>
          <w:rFonts w:eastAsia="Calibri"/>
          <w:sz w:val="28"/>
          <w:szCs w:val="28"/>
          <w:lang w:eastAsia="en-US"/>
        </w:rPr>
        <w:t>.</w:t>
      </w:r>
      <w:r w:rsidRPr="00B6602C">
        <w:rPr>
          <w:rFonts w:eastAsia="Calibri"/>
          <w:sz w:val="28"/>
          <w:szCs w:val="28"/>
          <w:lang w:eastAsia="en-US"/>
        </w:rPr>
        <w:t xml:space="preserve"> </w:t>
      </w:r>
    </w:p>
    <w:p w14:paraId="74EDC9DE" w14:textId="383FFB4B" w:rsidR="00993F52" w:rsidRPr="00B6602C" w:rsidRDefault="00993F52" w:rsidP="00993F52">
      <w:pPr>
        <w:ind w:firstLine="709"/>
        <w:jc w:val="both"/>
        <w:rPr>
          <w:rFonts w:eastAsia="Calibri"/>
          <w:sz w:val="28"/>
          <w:szCs w:val="28"/>
          <w:lang w:eastAsia="en-US"/>
        </w:rPr>
      </w:pPr>
      <w:r w:rsidRPr="00B6602C">
        <w:rPr>
          <w:rFonts w:eastAsia="Calibri"/>
          <w:sz w:val="28"/>
          <w:szCs w:val="28"/>
          <w:lang w:eastAsia="en-US"/>
        </w:rPr>
        <w:t xml:space="preserve"> Самостоятельная работа (СР) как вид деятельности </w:t>
      </w:r>
      <w:r w:rsidR="00B31BD3" w:rsidRPr="00B6602C">
        <w:rPr>
          <w:rFonts w:eastAsia="Calibri"/>
          <w:sz w:val="28"/>
          <w:szCs w:val="28"/>
          <w:lang w:eastAsia="en-US"/>
        </w:rPr>
        <w:t>обучающегося</w:t>
      </w:r>
      <w:r w:rsidRPr="00B6602C">
        <w:rPr>
          <w:rFonts w:eastAsia="Calibri"/>
          <w:sz w:val="28"/>
          <w:szCs w:val="28"/>
          <w:lang w:eastAsia="en-US"/>
        </w:rPr>
        <w:t xml:space="preserve"> многогранна. В качестве форм СР при изучении дисциплины </w:t>
      </w:r>
      <w:r w:rsidR="00B31BD3" w:rsidRPr="00B6602C">
        <w:rPr>
          <w:rFonts w:eastAsia="Calibri"/>
          <w:sz w:val="28"/>
          <w:szCs w:val="28"/>
          <w:lang w:eastAsia="en-US"/>
        </w:rPr>
        <w:t>«</w:t>
      </w:r>
      <w:r w:rsidR="0011335D">
        <w:rPr>
          <w:rFonts w:eastAsia="Calibri"/>
          <w:i/>
          <w:sz w:val="28"/>
          <w:szCs w:val="28"/>
          <w:lang w:eastAsia="en-US"/>
        </w:rPr>
        <w:t>Франчайзинг</w:t>
      </w:r>
      <w:r w:rsidR="00B31BD3" w:rsidRPr="00B6602C">
        <w:rPr>
          <w:rFonts w:eastAsia="Calibri"/>
          <w:sz w:val="28"/>
          <w:szCs w:val="28"/>
          <w:lang w:eastAsia="en-US"/>
        </w:rPr>
        <w:t xml:space="preserve">» </w:t>
      </w:r>
      <w:r w:rsidRPr="00B6602C">
        <w:rPr>
          <w:rFonts w:eastAsia="Calibri"/>
          <w:sz w:val="28"/>
          <w:szCs w:val="28"/>
          <w:lang w:eastAsia="en-US"/>
        </w:rPr>
        <w:t>предлагаются:</w:t>
      </w:r>
    </w:p>
    <w:p w14:paraId="6166491A" w14:textId="77777777" w:rsidR="00993F52" w:rsidRPr="00B6602C" w:rsidRDefault="00993F52" w:rsidP="00993F52">
      <w:pPr>
        <w:ind w:firstLine="709"/>
        <w:jc w:val="both"/>
        <w:rPr>
          <w:rFonts w:eastAsia="Calibri"/>
          <w:sz w:val="28"/>
          <w:szCs w:val="28"/>
          <w:lang w:eastAsia="en-US"/>
        </w:rPr>
      </w:pPr>
      <w:r w:rsidRPr="00B6602C">
        <w:rPr>
          <w:rFonts w:eastAsia="Calibri"/>
          <w:sz w:val="28"/>
          <w:szCs w:val="28"/>
          <w:lang w:eastAsia="en-US"/>
        </w:rPr>
        <w:t xml:space="preserve"> - работа с научной и учебной литературой;</w:t>
      </w:r>
    </w:p>
    <w:p w14:paraId="2C0F433D" w14:textId="77777777"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изучение теоретических вопросов по всем темам дисциплины;</w:t>
      </w:r>
    </w:p>
    <w:p w14:paraId="60933800" w14:textId="77777777" w:rsidR="007378F2" w:rsidRPr="00B6602C" w:rsidRDefault="007378F2" w:rsidP="00B31BD3">
      <w:pPr>
        <w:ind w:firstLine="709"/>
        <w:jc w:val="both"/>
        <w:rPr>
          <w:rFonts w:eastAsia="Calibri"/>
          <w:sz w:val="28"/>
          <w:szCs w:val="28"/>
          <w:lang w:eastAsia="en-US"/>
        </w:rPr>
      </w:pPr>
      <w:r w:rsidRPr="00B6602C">
        <w:rPr>
          <w:rFonts w:eastAsia="Calibri"/>
          <w:sz w:val="28"/>
          <w:szCs w:val="28"/>
          <w:lang w:eastAsia="en-US"/>
        </w:rPr>
        <w:t>- п</w:t>
      </w:r>
      <w:r w:rsidRPr="00B6602C">
        <w:rPr>
          <w:rFonts w:eastAsia="Calibri"/>
          <w:sz w:val="28"/>
          <w:szCs w:val="24"/>
          <w:lang w:eastAsia="en-US"/>
        </w:rPr>
        <w:t xml:space="preserve">одготовка доклада к занятию </w:t>
      </w:r>
    </w:p>
    <w:p w14:paraId="0AD844B9" w14:textId="77777777" w:rsidR="00B14262" w:rsidRDefault="00B14262" w:rsidP="00B14262">
      <w:pPr>
        <w:ind w:firstLine="709"/>
        <w:jc w:val="both"/>
        <w:rPr>
          <w:rFonts w:eastAsia="Calibri"/>
          <w:sz w:val="28"/>
          <w:szCs w:val="28"/>
          <w:lang w:eastAsia="en-US"/>
        </w:rPr>
      </w:pPr>
      <w:r w:rsidRPr="00B6602C">
        <w:rPr>
          <w:rFonts w:eastAsia="Calibri"/>
          <w:sz w:val="28"/>
          <w:szCs w:val="28"/>
          <w:lang w:eastAsia="en-US"/>
        </w:rPr>
        <w:t xml:space="preserve">- подготовка и защита </w:t>
      </w:r>
      <w:r>
        <w:rPr>
          <w:rFonts w:eastAsia="Calibri"/>
          <w:sz w:val="28"/>
          <w:szCs w:val="28"/>
          <w:lang w:eastAsia="en-US"/>
        </w:rPr>
        <w:t>курсовой работы</w:t>
      </w:r>
      <w:r w:rsidRPr="00B6602C">
        <w:rPr>
          <w:rFonts w:eastAsia="Calibri"/>
          <w:sz w:val="28"/>
          <w:szCs w:val="28"/>
          <w:lang w:eastAsia="en-US"/>
        </w:rPr>
        <w:t>;</w:t>
      </w:r>
    </w:p>
    <w:p w14:paraId="25D13630" w14:textId="77777777"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подготовка и защита контрольной работы (для заочной формы обучения);</w:t>
      </w:r>
    </w:p>
    <w:p w14:paraId="6618A621" w14:textId="77777777"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подготовка к текущему контролю успеваемости обучающихся (текущая аттестация);</w:t>
      </w:r>
    </w:p>
    <w:p w14:paraId="5AAA1FE5" w14:textId="77777777" w:rsidR="00B31BD3" w:rsidRPr="00B6602C" w:rsidRDefault="00B14262" w:rsidP="00B31BD3">
      <w:pPr>
        <w:ind w:firstLine="709"/>
        <w:jc w:val="both"/>
        <w:rPr>
          <w:rFonts w:eastAsia="Calibri"/>
          <w:sz w:val="28"/>
          <w:szCs w:val="28"/>
          <w:lang w:eastAsia="en-US"/>
        </w:rPr>
      </w:pPr>
      <w:r>
        <w:rPr>
          <w:rFonts w:eastAsia="Calibri"/>
          <w:sz w:val="28"/>
          <w:szCs w:val="28"/>
          <w:lang w:eastAsia="en-US"/>
        </w:rPr>
        <w:t xml:space="preserve"> - подготовка к экзамену</w:t>
      </w:r>
      <w:r w:rsidR="000C356F" w:rsidRPr="00B6602C">
        <w:rPr>
          <w:rFonts w:eastAsia="Calibri"/>
          <w:sz w:val="28"/>
          <w:szCs w:val="28"/>
          <w:lang w:eastAsia="en-US"/>
        </w:rPr>
        <w:t xml:space="preserve"> </w:t>
      </w:r>
      <w:r w:rsidR="00B31BD3" w:rsidRPr="00B6602C">
        <w:rPr>
          <w:rFonts w:eastAsia="Calibri"/>
          <w:sz w:val="28"/>
          <w:szCs w:val="28"/>
          <w:lang w:eastAsia="en-US"/>
        </w:rPr>
        <w:t>(промежуточная аттестация).</w:t>
      </w:r>
    </w:p>
    <w:p w14:paraId="4B968136" w14:textId="77777777" w:rsidR="00993F52" w:rsidRPr="00B6602C" w:rsidRDefault="00993F52" w:rsidP="00993F52">
      <w:pPr>
        <w:ind w:firstLine="709"/>
        <w:jc w:val="both"/>
        <w:rPr>
          <w:rFonts w:eastAsia="Calibri"/>
          <w:sz w:val="28"/>
          <w:szCs w:val="28"/>
          <w:lang w:eastAsia="en-US"/>
        </w:rPr>
      </w:pPr>
      <w:r w:rsidRPr="00B6602C">
        <w:rPr>
          <w:rFonts w:eastAsia="Calibri"/>
          <w:sz w:val="28"/>
          <w:szCs w:val="28"/>
          <w:lang w:eastAsia="en-US"/>
        </w:rPr>
        <w:t xml:space="preserve"> Задачи самостоятельной работы:</w:t>
      </w:r>
    </w:p>
    <w:p w14:paraId="67E7D978" w14:textId="77777777" w:rsidR="00993F52" w:rsidRPr="00B6602C" w:rsidRDefault="00993F52" w:rsidP="00993F52">
      <w:pPr>
        <w:ind w:firstLine="709"/>
        <w:jc w:val="both"/>
        <w:rPr>
          <w:rFonts w:eastAsia="Calibri"/>
          <w:sz w:val="28"/>
          <w:szCs w:val="28"/>
          <w:lang w:eastAsia="en-US"/>
        </w:rPr>
      </w:pPr>
      <w:r w:rsidRPr="00B6602C">
        <w:rPr>
          <w:rFonts w:eastAsia="Calibri"/>
          <w:sz w:val="28"/>
          <w:szCs w:val="28"/>
          <w:lang w:eastAsia="en-US"/>
        </w:rPr>
        <w:t xml:space="preserve"> - обретение навыков самостоятельной научно-исследовательской работы</w:t>
      </w:r>
      <w:r w:rsidR="00B31BD3" w:rsidRPr="00B6602C">
        <w:rPr>
          <w:rFonts w:eastAsia="Calibri"/>
          <w:sz w:val="28"/>
          <w:szCs w:val="28"/>
          <w:lang w:eastAsia="en-US"/>
        </w:rPr>
        <w:t xml:space="preserve"> </w:t>
      </w:r>
      <w:r w:rsidRPr="00B6602C">
        <w:rPr>
          <w:rFonts w:eastAsia="Calibri"/>
          <w:sz w:val="28"/>
          <w:szCs w:val="28"/>
          <w:lang w:eastAsia="en-US"/>
        </w:rPr>
        <w:t>на основании анализа текстов литературных источников и применения различных методов исследования;</w:t>
      </w:r>
    </w:p>
    <w:p w14:paraId="448EBD2A" w14:textId="77777777" w:rsidR="00993F52" w:rsidRPr="00B6602C" w:rsidRDefault="00993F52" w:rsidP="00993F52">
      <w:pPr>
        <w:ind w:firstLine="709"/>
        <w:jc w:val="both"/>
        <w:rPr>
          <w:rFonts w:eastAsia="Calibri"/>
          <w:sz w:val="28"/>
          <w:szCs w:val="28"/>
          <w:lang w:eastAsia="en-US"/>
        </w:rPr>
      </w:pPr>
      <w:r w:rsidRPr="00B6602C">
        <w:rPr>
          <w:rFonts w:eastAsia="Calibri"/>
          <w:sz w:val="28"/>
          <w:szCs w:val="28"/>
          <w:lang w:eastAsia="en-US"/>
        </w:rPr>
        <w:t xml:space="preserve"> - выработка умения самостоятельно и критически подходить к изучаемому материалу.</w:t>
      </w:r>
    </w:p>
    <w:p w14:paraId="32FBD5AA" w14:textId="77777777" w:rsidR="006D1BA5" w:rsidRPr="00B6602C" w:rsidRDefault="00993F52" w:rsidP="00B31BD3">
      <w:pPr>
        <w:ind w:firstLine="709"/>
        <w:jc w:val="both"/>
        <w:rPr>
          <w:rFonts w:eastAsia="Calibri"/>
          <w:sz w:val="28"/>
          <w:szCs w:val="28"/>
          <w:lang w:eastAsia="en-US"/>
        </w:rPr>
      </w:pPr>
      <w:r w:rsidRPr="00B6602C">
        <w:rPr>
          <w:rFonts w:eastAsia="Calibri"/>
          <w:sz w:val="28"/>
          <w:szCs w:val="28"/>
          <w:lang w:eastAsia="en-US"/>
        </w:rPr>
        <w:t>Технология СР должна обеспечивать овладение знаниями, закрепление и</w:t>
      </w:r>
      <w:r w:rsidR="00B31BD3" w:rsidRPr="00B6602C">
        <w:rPr>
          <w:rFonts w:eastAsia="Calibri"/>
          <w:sz w:val="28"/>
          <w:szCs w:val="28"/>
          <w:lang w:eastAsia="en-US"/>
        </w:rPr>
        <w:t xml:space="preserve"> </w:t>
      </w:r>
      <w:r w:rsidRPr="00B6602C">
        <w:rPr>
          <w:rFonts w:eastAsia="Calibri"/>
          <w:sz w:val="28"/>
          <w:szCs w:val="28"/>
          <w:lang w:eastAsia="en-US"/>
        </w:rPr>
        <w:t xml:space="preserve">систематизацию знаний, формирование умений и навыков. </w:t>
      </w:r>
    </w:p>
    <w:p w14:paraId="0240B9B2" w14:textId="31F66977"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Методическое обеспечение самостоятельной работы по дисциплине «</w:t>
      </w:r>
      <w:r w:rsidR="0011335D">
        <w:rPr>
          <w:rFonts w:eastAsia="Calibri"/>
          <w:i/>
          <w:sz w:val="28"/>
          <w:szCs w:val="28"/>
          <w:lang w:eastAsia="en-US"/>
        </w:rPr>
        <w:t>Франчайзинг</w:t>
      </w:r>
      <w:r w:rsidRPr="00B6602C">
        <w:rPr>
          <w:rFonts w:eastAsia="Calibri"/>
          <w:sz w:val="28"/>
          <w:szCs w:val="28"/>
          <w:lang w:eastAsia="en-US"/>
        </w:rPr>
        <w:t>» состоит из:</w:t>
      </w:r>
    </w:p>
    <w:p w14:paraId="08209A77" w14:textId="77777777"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xml:space="preserve">- определения учебных вопросов, которые </w:t>
      </w:r>
      <w:r w:rsidR="00A22B27" w:rsidRPr="00B6602C">
        <w:rPr>
          <w:rFonts w:eastAsia="Calibri"/>
          <w:sz w:val="28"/>
          <w:szCs w:val="28"/>
          <w:lang w:eastAsia="en-US"/>
        </w:rPr>
        <w:t>обучающийся</w:t>
      </w:r>
      <w:r w:rsidRPr="00B6602C">
        <w:rPr>
          <w:rFonts w:eastAsia="Calibri"/>
          <w:sz w:val="28"/>
          <w:szCs w:val="28"/>
          <w:lang w:eastAsia="en-US"/>
        </w:rPr>
        <w:t xml:space="preserve"> должны изучить самостоятельно;</w:t>
      </w:r>
    </w:p>
    <w:p w14:paraId="65D26E91" w14:textId="77777777"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подбора необходимой учебной литературы, обязательной переработки и изучения;</w:t>
      </w:r>
    </w:p>
    <w:p w14:paraId="54E8AF5F" w14:textId="77777777"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поиска дополнительной научной литературы, к которой обучающиеся могут обращаться по  желанию, если у них возникает интерес к данной теме;</w:t>
      </w:r>
    </w:p>
    <w:p w14:paraId="7D9C9FFB" w14:textId="77777777"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xml:space="preserve">-  определения контрольных вопросов, позволяющих </w:t>
      </w:r>
      <w:r w:rsidR="00A22B27" w:rsidRPr="00B6602C">
        <w:rPr>
          <w:rFonts w:eastAsia="Calibri"/>
          <w:sz w:val="28"/>
          <w:szCs w:val="28"/>
          <w:lang w:eastAsia="en-US"/>
        </w:rPr>
        <w:t>обучающемуся</w:t>
      </w:r>
      <w:r w:rsidRPr="00B6602C">
        <w:rPr>
          <w:rFonts w:eastAsia="Calibri"/>
          <w:sz w:val="28"/>
          <w:szCs w:val="28"/>
          <w:lang w:eastAsia="en-US"/>
        </w:rPr>
        <w:t xml:space="preserve"> самостоятельно проверить качество полученных знаний;</w:t>
      </w:r>
    </w:p>
    <w:p w14:paraId="7CB26388" w14:textId="77777777"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организации консультаций преподавателя с обучающимися для разъяснения вопросов, вызвавших у них затруднения при самостоятельном освоении учебного материала.</w:t>
      </w:r>
    </w:p>
    <w:p w14:paraId="62A14247" w14:textId="77777777" w:rsidR="007378F2" w:rsidRPr="00B6602C" w:rsidRDefault="007378F2" w:rsidP="00B31BD3">
      <w:pPr>
        <w:ind w:firstLine="709"/>
        <w:jc w:val="both"/>
        <w:rPr>
          <w:rFonts w:eastAsia="Calibri"/>
          <w:sz w:val="28"/>
          <w:szCs w:val="28"/>
          <w:lang w:eastAsia="en-US"/>
        </w:rPr>
      </w:pPr>
    </w:p>
    <w:p w14:paraId="5F7890F5" w14:textId="77777777" w:rsidR="00B81A7E" w:rsidRPr="004944DD" w:rsidRDefault="00B81A7E" w:rsidP="004944DD">
      <w:pPr>
        <w:pStyle w:val="2"/>
        <w:rPr>
          <w:rFonts w:eastAsia="Calibri"/>
          <w:b/>
          <w:sz w:val="28"/>
          <w:szCs w:val="28"/>
          <w:lang w:eastAsia="en-US"/>
        </w:rPr>
      </w:pPr>
      <w:bookmarkStart w:id="10" w:name="_Toc109829306"/>
      <w:r w:rsidRPr="004944DD">
        <w:rPr>
          <w:rFonts w:eastAsia="Calibri"/>
          <w:b/>
          <w:sz w:val="28"/>
          <w:szCs w:val="28"/>
          <w:lang w:eastAsia="en-US"/>
        </w:rPr>
        <w:t xml:space="preserve">3.2 </w:t>
      </w:r>
      <w:r w:rsidR="00B14262" w:rsidRPr="004944DD">
        <w:rPr>
          <w:rFonts w:eastAsia="Calibri"/>
          <w:b/>
          <w:sz w:val="28"/>
          <w:szCs w:val="28"/>
          <w:lang w:eastAsia="en-US"/>
        </w:rPr>
        <w:t>Методические указания по самостоятельной работе студента</w:t>
      </w:r>
      <w:bookmarkEnd w:id="10"/>
    </w:p>
    <w:p w14:paraId="2F5DE7D0" w14:textId="77777777" w:rsidR="00B14262" w:rsidRDefault="00B14262" w:rsidP="00B81A7E">
      <w:pPr>
        <w:ind w:firstLine="709"/>
        <w:jc w:val="both"/>
        <w:rPr>
          <w:sz w:val="28"/>
          <w:szCs w:val="28"/>
        </w:rPr>
      </w:pPr>
    </w:p>
    <w:p w14:paraId="4092E41D" w14:textId="77777777" w:rsidR="00B14262" w:rsidRPr="00B14262" w:rsidRDefault="00B14262" w:rsidP="00B14262">
      <w:pPr>
        <w:pStyle w:val="Default"/>
        <w:ind w:firstLine="567"/>
        <w:rPr>
          <w:rFonts w:ascii="Times New Roman" w:hAnsi="Times New Roman" w:cs="Times New Roman"/>
          <w:sz w:val="28"/>
          <w:szCs w:val="28"/>
        </w:rPr>
      </w:pPr>
      <w:r w:rsidRPr="0052553E">
        <w:rPr>
          <w:rFonts w:ascii="Times New Roman" w:hAnsi="Times New Roman" w:cs="Times New Roman"/>
          <w:sz w:val="28"/>
          <w:szCs w:val="28"/>
        </w:rPr>
        <w:t xml:space="preserve">В рамках самостоятельной работы должны быть изучены нижеприведенные вопросы. Вопросы распределяются между студентами самостоятельно, подготавливаются в форме  научного доклада. Часть вопросов, подготовленных в </w:t>
      </w:r>
      <w:r w:rsidRPr="0052553E">
        <w:rPr>
          <w:rFonts w:ascii="Times New Roman" w:hAnsi="Times New Roman" w:cs="Times New Roman"/>
          <w:sz w:val="28"/>
          <w:szCs w:val="28"/>
        </w:rPr>
        <w:lastRenderedPageBreak/>
        <w:t xml:space="preserve">форме научного доклада, заслушиваются на практических занятиях, обсуждаются и оцениваются всеми студентами. Остальные вопросы готовятся в электронном виде, рассылаются остальным для взаимной оценки. </w:t>
      </w:r>
    </w:p>
    <w:p w14:paraId="5E46064C" w14:textId="77777777" w:rsidR="00B14262" w:rsidRDefault="00B14262" w:rsidP="00B14262">
      <w:pPr>
        <w:ind w:firstLine="709"/>
        <w:jc w:val="both"/>
        <w:rPr>
          <w:rFonts w:eastAsia="Calibri"/>
          <w:sz w:val="28"/>
          <w:szCs w:val="28"/>
          <w:lang w:eastAsia="en-US"/>
        </w:rPr>
      </w:pPr>
      <w:r w:rsidRPr="00B14262">
        <w:rPr>
          <w:rFonts w:eastAsia="Calibri"/>
          <w:sz w:val="28"/>
          <w:szCs w:val="28"/>
          <w:lang w:eastAsia="en-US"/>
        </w:rPr>
        <w:t xml:space="preserve">Самостоятельная работа студентов по дисциплине включает самостоятельное изучение вопросов тем по рекомендуемой литературе, выполнение и подготовку к защите практических работ, подготовку и написание </w:t>
      </w:r>
      <w:r w:rsidR="00E354D9">
        <w:rPr>
          <w:rFonts w:eastAsia="Calibri"/>
          <w:sz w:val="28"/>
          <w:szCs w:val="28"/>
          <w:lang w:eastAsia="en-US"/>
        </w:rPr>
        <w:t xml:space="preserve">курсовой работы, </w:t>
      </w:r>
      <w:r w:rsidR="00E354D9" w:rsidRPr="00B14262">
        <w:rPr>
          <w:rFonts w:eastAsia="Calibri"/>
          <w:sz w:val="28"/>
          <w:szCs w:val="28"/>
          <w:lang w:eastAsia="en-US"/>
        </w:rPr>
        <w:t xml:space="preserve">подготовку и написание </w:t>
      </w:r>
      <w:r w:rsidRPr="00B14262">
        <w:rPr>
          <w:rFonts w:eastAsia="Calibri"/>
          <w:sz w:val="28"/>
          <w:szCs w:val="28"/>
          <w:lang w:eastAsia="en-US"/>
        </w:rPr>
        <w:t>контрольной работы</w:t>
      </w:r>
      <w:r w:rsidR="00E354D9">
        <w:rPr>
          <w:rFonts w:eastAsia="Calibri"/>
          <w:sz w:val="28"/>
          <w:szCs w:val="28"/>
          <w:lang w:eastAsia="en-US"/>
        </w:rPr>
        <w:t xml:space="preserve"> (для заочной формы обучения)</w:t>
      </w:r>
      <w:r w:rsidRPr="00B14262">
        <w:rPr>
          <w:rFonts w:eastAsia="Calibri"/>
          <w:sz w:val="28"/>
          <w:szCs w:val="28"/>
          <w:lang w:eastAsia="en-US"/>
        </w:rPr>
        <w:t>.</w:t>
      </w:r>
    </w:p>
    <w:p w14:paraId="3F6C82AD" w14:textId="77777777" w:rsidR="00E354D9" w:rsidRDefault="00E354D9" w:rsidP="00B14262">
      <w:pPr>
        <w:ind w:firstLine="709"/>
        <w:jc w:val="both"/>
        <w:rPr>
          <w:rFonts w:eastAsia="Calibri"/>
          <w:sz w:val="28"/>
          <w:szCs w:val="28"/>
          <w:lang w:eastAsia="en-US"/>
        </w:rPr>
      </w:pPr>
    </w:p>
    <w:p w14:paraId="40DE045C" w14:textId="77777777" w:rsidR="00E354D9" w:rsidRDefault="00E354D9" w:rsidP="00E354D9">
      <w:pPr>
        <w:jc w:val="both"/>
        <w:rPr>
          <w:rFonts w:eastAsia="Calibri"/>
          <w:sz w:val="28"/>
          <w:szCs w:val="28"/>
          <w:lang w:eastAsia="en-US"/>
        </w:rPr>
      </w:pPr>
      <w:r>
        <w:rPr>
          <w:rFonts w:eastAsia="Calibri"/>
          <w:sz w:val="28"/>
          <w:szCs w:val="28"/>
          <w:lang w:eastAsia="en-US"/>
        </w:rPr>
        <w:t>Перечень возможных тем, вопросов и тематики докладов по самостоятельной работе</w:t>
      </w:r>
    </w:p>
    <w:p w14:paraId="205A0B46" w14:textId="77777777" w:rsidR="00E354D9" w:rsidRDefault="00E354D9" w:rsidP="00B14262">
      <w:pPr>
        <w:ind w:firstLine="709"/>
        <w:jc w:val="both"/>
        <w:rPr>
          <w:rFonts w:eastAsia="Calibri"/>
          <w:sz w:val="28"/>
          <w:szCs w:val="28"/>
          <w:lang w:eastAsia="en-US"/>
        </w:rPr>
      </w:pPr>
    </w:p>
    <w:p w14:paraId="3A19ADD4" w14:textId="77777777" w:rsidR="003F7127" w:rsidRDefault="003F7127">
      <w:pPr>
        <w:widowControl w:val="0"/>
        <w:numPr>
          <w:ilvl w:val="0"/>
          <w:numId w:val="1"/>
        </w:numPr>
        <w:shd w:val="clear" w:color="auto" w:fill="FFFFFF"/>
        <w:autoSpaceDE w:val="0"/>
        <w:autoSpaceDN w:val="0"/>
        <w:adjustRightInd w:val="0"/>
        <w:ind w:left="720" w:hanging="36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Франчайзинг как специфическая форма ведения бизнеса. </w:t>
      </w:r>
    </w:p>
    <w:p w14:paraId="062E680C" w14:textId="77777777" w:rsidR="003F7127" w:rsidRDefault="003F7127">
      <w:pPr>
        <w:widowControl w:val="0"/>
        <w:numPr>
          <w:ilvl w:val="0"/>
          <w:numId w:val="2"/>
        </w:numPr>
        <w:shd w:val="clear" w:color="auto" w:fill="FFFFFF"/>
        <w:autoSpaceDE w:val="0"/>
        <w:autoSpaceDN w:val="0"/>
        <w:adjustRightInd w:val="0"/>
        <w:ind w:left="720" w:hanging="36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Франчайзинг как одна из форм проникновения на внешний рынок.</w:t>
      </w:r>
    </w:p>
    <w:p w14:paraId="3D5A5985" w14:textId="77777777" w:rsidR="003F7127" w:rsidRDefault="003F7127">
      <w:pPr>
        <w:widowControl w:val="0"/>
        <w:numPr>
          <w:ilvl w:val="0"/>
          <w:numId w:val="3"/>
        </w:numPr>
        <w:autoSpaceDE w:val="0"/>
        <w:autoSpaceDN w:val="0"/>
        <w:adjustRightInd w:val="0"/>
        <w:ind w:left="720" w:right="-64" w:hanging="360"/>
        <w:jc w:val="both"/>
        <w:rPr>
          <w:rFonts w:ascii="Times New Roman CYR" w:hAnsi="Times New Roman CYR" w:cs="Times New Roman CYR"/>
          <w:sz w:val="28"/>
          <w:szCs w:val="28"/>
        </w:rPr>
      </w:pPr>
      <w:r>
        <w:rPr>
          <w:rFonts w:ascii="Times New Roman CYR" w:hAnsi="Times New Roman CYR" w:cs="Times New Roman CYR"/>
          <w:sz w:val="28"/>
          <w:szCs w:val="28"/>
        </w:rPr>
        <w:t>Роль франчайзинга в становлении и развитии малого и среднего предпринимательства за рубежом и в России.</w:t>
      </w:r>
    </w:p>
    <w:p w14:paraId="4E290FE5" w14:textId="77777777" w:rsidR="003F7127" w:rsidRDefault="003F7127">
      <w:pPr>
        <w:widowControl w:val="0"/>
        <w:numPr>
          <w:ilvl w:val="0"/>
          <w:numId w:val="4"/>
        </w:numPr>
        <w:autoSpaceDE w:val="0"/>
        <w:autoSpaceDN w:val="0"/>
        <w:adjustRightInd w:val="0"/>
        <w:ind w:left="720" w:right="-64" w:hanging="360"/>
        <w:jc w:val="both"/>
        <w:rPr>
          <w:rFonts w:ascii="Times New Roman CYR" w:hAnsi="Times New Roman CYR" w:cs="Times New Roman CYR"/>
          <w:sz w:val="28"/>
          <w:szCs w:val="28"/>
        </w:rPr>
      </w:pPr>
      <w:r>
        <w:rPr>
          <w:rFonts w:ascii="Times New Roman CYR" w:hAnsi="Times New Roman CYR" w:cs="Times New Roman CYR"/>
          <w:sz w:val="28"/>
          <w:szCs w:val="28"/>
        </w:rPr>
        <w:t>Преимущества франчайзинга для франчайзера, франчайзи и потребителя.</w:t>
      </w:r>
    </w:p>
    <w:p w14:paraId="18539019" w14:textId="77777777" w:rsidR="003F7127" w:rsidRDefault="003F7127">
      <w:pPr>
        <w:widowControl w:val="0"/>
        <w:numPr>
          <w:ilvl w:val="0"/>
          <w:numId w:val="5"/>
        </w:numPr>
        <w:autoSpaceDE w:val="0"/>
        <w:autoSpaceDN w:val="0"/>
        <w:adjustRightInd w:val="0"/>
        <w:ind w:left="720" w:right="-64" w:hanging="360"/>
        <w:jc w:val="both"/>
        <w:rPr>
          <w:rFonts w:ascii="Times New Roman CYR" w:hAnsi="Times New Roman CYR" w:cs="Times New Roman CYR"/>
          <w:sz w:val="28"/>
          <w:szCs w:val="28"/>
        </w:rPr>
      </w:pPr>
      <w:r>
        <w:rPr>
          <w:rFonts w:ascii="Times New Roman CYR" w:hAnsi="Times New Roman CYR" w:cs="Times New Roman CYR"/>
          <w:sz w:val="28"/>
          <w:szCs w:val="28"/>
        </w:rPr>
        <w:t>Недостатки франчайзинга для франчайзера, франчайзи и потребителя.</w:t>
      </w:r>
    </w:p>
    <w:p w14:paraId="58CBC2A2" w14:textId="77777777" w:rsidR="003F7127" w:rsidRDefault="003F7127">
      <w:pPr>
        <w:widowControl w:val="0"/>
        <w:numPr>
          <w:ilvl w:val="0"/>
          <w:numId w:val="6"/>
        </w:numPr>
        <w:autoSpaceDE w:val="0"/>
        <w:autoSpaceDN w:val="0"/>
        <w:adjustRightInd w:val="0"/>
        <w:ind w:left="720" w:right="-64" w:hanging="360"/>
        <w:jc w:val="both"/>
        <w:rPr>
          <w:rFonts w:ascii="Times New Roman CYR" w:hAnsi="Times New Roman CYR" w:cs="Times New Roman CYR"/>
          <w:sz w:val="28"/>
          <w:szCs w:val="28"/>
        </w:rPr>
      </w:pPr>
      <w:r>
        <w:rPr>
          <w:rFonts w:ascii="Times New Roman CYR" w:hAnsi="Times New Roman CYR" w:cs="Times New Roman CYR"/>
          <w:sz w:val="28"/>
          <w:szCs w:val="28"/>
        </w:rPr>
        <w:t>Сотрудничество между франчайзером и франчайзи – стратегии сбыта и ценовая политика.</w:t>
      </w:r>
    </w:p>
    <w:p w14:paraId="1BF6997F" w14:textId="77777777" w:rsidR="003F7127" w:rsidRDefault="003F7127">
      <w:pPr>
        <w:widowControl w:val="0"/>
        <w:numPr>
          <w:ilvl w:val="0"/>
          <w:numId w:val="7"/>
        </w:numPr>
        <w:autoSpaceDE w:val="0"/>
        <w:autoSpaceDN w:val="0"/>
        <w:adjustRightInd w:val="0"/>
        <w:ind w:left="720" w:right="-64" w:hanging="360"/>
        <w:jc w:val="both"/>
        <w:rPr>
          <w:rFonts w:ascii="Times New Roman CYR" w:hAnsi="Times New Roman CYR" w:cs="Times New Roman CYR"/>
          <w:sz w:val="28"/>
          <w:szCs w:val="28"/>
        </w:rPr>
      </w:pPr>
      <w:r>
        <w:rPr>
          <w:rFonts w:ascii="Times New Roman CYR" w:hAnsi="Times New Roman CYR" w:cs="Times New Roman CYR"/>
          <w:sz w:val="28"/>
          <w:szCs w:val="28"/>
        </w:rPr>
        <w:t>Основные риски при использовании системы франчайзинга.</w:t>
      </w:r>
    </w:p>
    <w:p w14:paraId="5E6B4C0A" w14:textId="77777777" w:rsidR="003F7127" w:rsidRDefault="003F7127">
      <w:pPr>
        <w:widowControl w:val="0"/>
        <w:numPr>
          <w:ilvl w:val="0"/>
          <w:numId w:val="8"/>
        </w:numPr>
        <w:autoSpaceDE w:val="0"/>
        <w:autoSpaceDN w:val="0"/>
        <w:adjustRightInd w:val="0"/>
        <w:ind w:left="720" w:right="-64" w:hanging="360"/>
        <w:jc w:val="both"/>
        <w:rPr>
          <w:rFonts w:ascii="Times New Roman CYR" w:hAnsi="Times New Roman CYR" w:cs="Times New Roman CYR"/>
          <w:sz w:val="28"/>
          <w:szCs w:val="28"/>
        </w:rPr>
      </w:pPr>
      <w:r>
        <w:rPr>
          <w:rFonts w:ascii="Times New Roman CYR" w:hAnsi="Times New Roman CYR" w:cs="Times New Roman CYR"/>
          <w:sz w:val="28"/>
          <w:szCs w:val="28"/>
        </w:rPr>
        <w:t>Виды бизнеса, которые могут стать объектом франчайзинга.</w:t>
      </w:r>
    </w:p>
    <w:p w14:paraId="55511098" w14:textId="77777777" w:rsidR="003F7127" w:rsidRDefault="003F7127">
      <w:pPr>
        <w:widowControl w:val="0"/>
        <w:numPr>
          <w:ilvl w:val="0"/>
          <w:numId w:val="9"/>
        </w:numPr>
        <w:autoSpaceDE w:val="0"/>
        <w:autoSpaceDN w:val="0"/>
        <w:adjustRightInd w:val="0"/>
        <w:ind w:left="720" w:right="-64" w:hanging="360"/>
        <w:jc w:val="both"/>
        <w:rPr>
          <w:rFonts w:ascii="Times New Roman CYR" w:hAnsi="Times New Roman CYR" w:cs="Times New Roman CYR"/>
          <w:sz w:val="28"/>
          <w:szCs w:val="28"/>
        </w:rPr>
      </w:pPr>
      <w:r>
        <w:rPr>
          <w:rFonts w:ascii="Times New Roman CYR" w:hAnsi="Times New Roman CYR" w:cs="Times New Roman CYR"/>
          <w:sz w:val="28"/>
          <w:szCs w:val="28"/>
        </w:rPr>
        <w:t>Продажа предприятия. Разрешение конфликтов.</w:t>
      </w:r>
    </w:p>
    <w:p w14:paraId="21F685D1" w14:textId="77777777" w:rsidR="003F7127" w:rsidRDefault="003F7127">
      <w:pPr>
        <w:widowControl w:val="0"/>
        <w:numPr>
          <w:ilvl w:val="0"/>
          <w:numId w:val="10"/>
        </w:numPr>
        <w:autoSpaceDE w:val="0"/>
        <w:autoSpaceDN w:val="0"/>
        <w:adjustRightInd w:val="0"/>
        <w:ind w:left="720" w:right="-64" w:hanging="360"/>
        <w:jc w:val="both"/>
        <w:rPr>
          <w:rFonts w:ascii="Times New Roman CYR" w:hAnsi="Times New Roman CYR" w:cs="Times New Roman CYR"/>
          <w:sz w:val="28"/>
          <w:szCs w:val="28"/>
        </w:rPr>
      </w:pPr>
      <w:r>
        <w:rPr>
          <w:rFonts w:ascii="Times New Roman CYR" w:hAnsi="Times New Roman CYR" w:cs="Times New Roman CYR"/>
          <w:sz w:val="28"/>
          <w:szCs w:val="28"/>
        </w:rPr>
        <w:t>Роль бренда в договоре франчайзинга.</w:t>
      </w:r>
    </w:p>
    <w:p w14:paraId="596C3099" w14:textId="77777777" w:rsidR="00B14262" w:rsidRDefault="00B14262" w:rsidP="00B14262">
      <w:pPr>
        <w:ind w:firstLine="709"/>
        <w:jc w:val="both"/>
        <w:rPr>
          <w:rFonts w:eastAsia="Calibri"/>
          <w:sz w:val="28"/>
          <w:szCs w:val="28"/>
          <w:lang w:eastAsia="en-US"/>
        </w:rPr>
      </w:pPr>
    </w:p>
    <w:p w14:paraId="6BEFF30F" w14:textId="77777777" w:rsidR="00E354D9" w:rsidRPr="00B6602C" w:rsidRDefault="00E354D9" w:rsidP="00E354D9">
      <w:pPr>
        <w:ind w:firstLine="709"/>
        <w:jc w:val="both"/>
        <w:rPr>
          <w:sz w:val="28"/>
        </w:rPr>
      </w:pPr>
    </w:p>
    <w:p w14:paraId="6F4C80CE" w14:textId="77777777" w:rsidR="0055329D" w:rsidRPr="004944DD" w:rsidRDefault="0055329D" w:rsidP="004944DD">
      <w:pPr>
        <w:pStyle w:val="2"/>
        <w:rPr>
          <w:rFonts w:eastAsia="Calibri"/>
          <w:b/>
          <w:sz w:val="28"/>
          <w:szCs w:val="28"/>
          <w:lang w:eastAsia="en-US"/>
        </w:rPr>
      </w:pPr>
      <w:bookmarkStart w:id="11" w:name="_Toc109829307"/>
      <w:r w:rsidRPr="004944DD">
        <w:rPr>
          <w:rFonts w:eastAsia="Calibri"/>
          <w:b/>
          <w:sz w:val="28"/>
          <w:szCs w:val="28"/>
          <w:lang w:eastAsia="en-US"/>
        </w:rPr>
        <w:t>3.4 Рекомендации по написанию контрольной работы</w:t>
      </w:r>
      <w:bookmarkEnd w:id="11"/>
      <w:r w:rsidRPr="004944DD">
        <w:rPr>
          <w:rFonts w:eastAsia="Calibri"/>
          <w:b/>
          <w:sz w:val="28"/>
          <w:szCs w:val="28"/>
          <w:lang w:eastAsia="en-US"/>
        </w:rPr>
        <w:t xml:space="preserve"> </w:t>
      </w:r>
    </w:p>
    <w:p w14:paraId="64F65080" w14:textId="77777777" w:rsidR="0055329D" w:rsidRPr="004944DD" w:rsidRDefault="0055329D" w:rsidP="004944DD">
      <w:pPr>
        <w:pStyle w:val="2"/>
        <w:rPr>
          <w:rFonts w:eastAsia="Calibri"/>
          <w:b/>
          <w:sz w:val="28"/>
          <w:szCs w:val="28"/>
          <w:lang w:eastAsia="en-US"/>
        </w:rPr>
      </w:pPr>
      <w:bookmarkStart w:id="12" w:name="_Toc109829308"/>
      <w:r w:rsidRPr="004944DD">
        <w:rPr>
          <w:rFonts w:eastAsia="Calibri"/>
          <w:b/>
          <w:sz w:val="28"/>
          <w:szCs w:val="28"/>
          <w:lang w:eastAsia="en-US"/>
        </w:rPr>
        <w:t>для обучающихся на заочной форме</w:t>
      </w:r>
      <w:bookmarkEnd w:id="12"/>
    </w:p>
    <w:p w14:paraId="587B2D78" w14:textId="77777777" w:rsidR="00D83908" w:rsidRPr="00B6602C" w:rsidRDefault="00D83908" w:rsidP="007378F2">
      <w:pPr>
        <w:ind w:firstLine="709"/>
        <w:jc w:val="both"/>
        <w:rPr>
          <w:rFonts w:eastAsia="Calibri"/>
          <w:sz w:val="28"/>
          <w:szCs w:val="28"/>
          <w:lang w:eastAsia="en-US"/>
        </w:rPr>
      </w:pPr>
    </w:p>
    <w:p w14:paraId="088C2ED0" w14:textId="77777777" w:rsidR="0055329D" w:rsidRPr="00B6602C" w:rsidRDefault="0055329D" w:rsidP="0055329D">
      <w:pPr>
        <w:pStyle w:val="24"/>
        <w:ind w:firstLine="851"/>
        <w:jc w:val="both"/>
        <w:rPr>
          <w:b w:val="0"/>
        </w:rPr>
      </w:pPr>
      <w:r w:rsidRPr="00B6602C">
        <w:rPr>
          <w:b w:val="0"/>
          <w:i/>
        </w:rPr>
        <w:t>Контрольная работа</w:t>
      </w:r>
      <w:r w:rsidRPr="00B6602C">
        <w:rPr>
          <w:b w:val="0"/>
        </w:rPr>
        <w:t xml:space="preserve"> - письменная работа, выполняемая по дисциплине, в рамках которой решаются конкретные задачи, либо раскрываются определенные условием вопросы с целью оценки качества усвоения обучающимися отдельных, наиболее важных разделов, тем и проблем изучаемой дисциплины, умения решать конкретные теоретические и практические задачи.</w:t>
      </w:r>
    </w:p>
    <w:p w14:paraId="2216DC8E" w14:textId="742A46A6" w:rsidR="00FF616A" w:rsidRDefault="0055329D" w:rsidP="00FF616A">
      <w:pPr>
        <w:ind w:firstLine="709"/>
        <w:jc w:val="both"/>
        <w:rPr>
          <w:sz w:val="28"/>
          <w:szCs w:val="28"/>
        </w:rPr>
      </w:pPr>
      <w:r w:rsidRPr="00B6602C">
        <w:rPr>
          <w:sz w:val="28"/>
          <w:szCs w:val="28"/>
        </w:rPr>
        <w:t xml:space="preserve">Обучающиеся заочной формы обучения в соответствии с учебным планом и программой выполняют по </w:t>
      </w:r>
      <w:r w:rsidR="0010678E" w:rsidRPr="00B6602C">
        <w:rPr>
          <w:sz w:val="28"/>
          <w:szCs w:val="28"/>
        </w:rPr>
        <w:t>дисциплине</w:t>
      </w:r>
      <w:r w:rsidRPr="00B6602C">
        <w:rPr>
          <w:sz w:val="28"/>
          <w:szCs w:val="28"/>
        </w:rPr>
        <w:t xml:space="preserve"> «</w:t>
      </w:r>
      <w:r w:rsidR="0011335D">
        <w:rPr>
          <w:i/>
          <w:sz w:val="28"/>
          <w:szCs w:val="28"/>
        </w:rPr>
        <w:t>Франчайзинг</w:t>
      </w:r>
      <w:r w:rsidRPr="00B6602C">
        <w:rPr>
          <w:sz w:val="28"/>
          <w:szCs w:val="28"/>
        </w:rPr>
        <w:t xml:space="preserve">» одну контрольную работу. </w:t>
      </w:r>
      <w:r w:rsidR="000C356F" w:rsidRPr="00B6602C">
        <w:rPr>
          <w:sz w:val="28"/>
          <w:szCs w:val="28"/>
        </w:rPr>
        <w:t xml:space="preserve">Контрольная работа предусматривает решение сквозной задачи. </w:t>
      </w:r>
      <w:r w:rsidR="00FF616A" w:rsidRPr="00FF616A">
        <w:rPr>
          <w:sz w:val="28"/>
          <w:szCs w:val="28"/>
        </w:rPr>
        <w:t xml:space="preserve">Вариант контрольной работы определяется в зависимости от номера Ф.И.О. студента в списке группы ( в зачетной ведомости). Например, если номер Ф.И.О. студента в списке группы - </w:t>
      </w:r>
      <w:r w:rsidR="00FF616A">
        <w:rPr>
          <w:sz w:val="28"/>
          <w:szCs w:val="28"/>
        </w:rPr>
        <w:t>7</w:t>
      </w:r>
      <w:r w:rsidR="00FF616A" w:rsidRPr="00FF616A">
        <w:rPr>
          <w:sz w:val="28"/>
          <w:szCs w:val="28"/>
        </w:rPr>
        <w:t xml:space="preserve">, то вариант задания – </w:t>
      </w:r>
      <w:r w:rsidR="00FF616A">
        <w:rPr>
          <w:sz w:val="28"/>
          <w:szCs w:val="28"/>
        </w:rPr>
        <w:t>7.</w:t>
      </w:r>
    </w:p>
    <w:p w14:paraId="015E067C" w14:textId="05261C43" w:rsidR="0055329D" w:rsidRPr="00B6602C" w:rsidRDefault="0055329D" w:rsidP="00FF616A">
      <w:pPr>
        <w:ind w:firstLine="709"/>
        <w:jc w:val="both"/>
        <w:rPr>
          <w:sz w:val="28"/>
          <w:szCs w:val="28"/>
          <w:lang w:eastAsia="en-US"/>
        </w:rPr>
      </w:pPr>
      <w:r w:rsidRPr="00B6602C">
        <w:rPr>
          <w:sz w:val="28"/>
          <w:szCs w:val="28"/>
          <w:lang w:eastAsia="en-US"/>
        </w:rPr>
        <w:t xml:space="preserve">Выполняя контрольную работу, необходимо показать умение правильно, коротко и четко излагать усвоенный материал. В процессе подготовки к выполнению контрольной работы следует изучить рекомендованную литературу, а также новые публикации в области </w:t>
      </w:r>
      <w:r w:rsidR="000C356F" w:rsidRPr="00B6602C">
        <w:rPr>
          <w:sz w:val="28"/>
          <w:szCs w:val="28"/>
          <w:lang w:eastAsia="en-US"/>
        </w:rPr>
        <w:t>бюджетирования</w:t>
      </w:r>
      <w:r w:rsidR="0010678E" w:rsidRPr="00B6602C">
        <w:rPr>
          <w:sz w:val="28"/>
          <w:szCs w:val="28"/>
          <w:lang w:eastAsia="en-US"/>
        </w:rPr>
        <w:t xml:space="preserve"> </w:t>
      </w:r>
      <w:r w:rsidRPr="00B6602C">
        <w:rPr>
          <w:sz w:val="28"/>
          <w:szCs w:val="28"/>
          <w:lang w:eastAsia="en-US"/>
        </w:rPr>
        <w:t xml:space="preserve">в периодической печати. </w:t>
      </w:r>
    </w:p>
    <w:p w14:paraId="0F2B6CC9" w14:textId="77777777" w:rsidR="0055329D" w:rsidRPr="00B6602C" w:rsidRDefault="0055329D" w:rsidP="0055329D">
      <w:pPr>
        <w:pStyle w:val="24"/>
        <w:ind w:firstLine="851"/>
        <w:jc w:val="both"/>
        <w:rPr>
          <w:b w:val="0"/>
        </w:rPr>
      </w:pPr>
      <w:r w:rsidRPr="00B6602C">
        <w:rPr>
          <w:b w:val="0"/>
        </w:rPr>
        <w:t>При написании ответов на вопросы желательно приводить цитаты, статистические данные, графики и диаграммы, которые должны иметь сс</w:t>
      </w:r>
      <w:r w:rsidR="000C356F" w:rsidRPr="00B6602C">
        <w:rPr>
          <w:b w:val="0"/>
        </w:rPr>
        <w:t>ылки на информационный источник.</w:t>
      </w:r>
    </w:p>
    <w:p w14:paraId="0FF9152B" w14:textId="77777777" w:rsidR="0055329D" w:rsidRPr="00B6602C" w:rsidRDefault="0055329D" w:rsidP="0055329D">
      <w:pPr>
        <w:pStyle w:val="24"/>
        <w:ind w:firstLine="851"/>
        <w:jc w:val="both"/>
        <w:rPr>
          <w:b w:val="0"/>
        </w:rPr>
      </w:pPr>
      <w:r w:rsidRPr="00B6602C">
        <w:rPr>
          <w:b w:val="0"/>
        </w:rPr>
        <w:lastRenderedPageBreak/>
        <w:t>При выполнении контрольной работы следует творчески подходить к имеющейся информации, уметь выразить свое мнение по исследуемому вопросу.</w:t>
      </w:r>
    </w:p>
    <w:p w14:paraId="61ADCFCC" w14:textId="1A3FDCDD" w:rsidR="0055329D" w:rsidRPr="00B6602C" w:rsidRDefault="0055329D" w:rsidP="0055329D">
      <w:pPr>
        <w:pStyle w:val="24"/>
        <w:ind w:firstLine="851"/>
        <w:jc w:val="both"/>
        <w:rPr>
          <w:b w:val="0"/>
        </w:rPr>
      </w:pPr>
      <w:r w:rsidRPr="00B6602C">
        <w:rPr>
          <w:b w:val="0"/>
        </w:rPr>
        <w:t xml:space="preserve">Контрольная работа должна </w:t>
      </w:r>
      <w:r w:rsidR="00FF616A">
        <w:rPr>
          <w:b w:val="0"/>
        </w:rPr>
        <w:t xml:space="preserve">иметь объем не менее 15 страниц, </w:t>
      </w:r>
      <w:r w:rsidRPr="00B6602C">
        <w:rPr>
          <w:b w:val="0"/>
        </w:rPr>
        <w:t xml:space="preserve">быть аккуратно оформлена (формат А4, машинописный текст, размер левого поля 20 мм, правого – 10 мм, верхнего – 20 мм, нижнего – 20 мм, отступ красной строки 1,5, межстрочный интервал 1,5, шрифт 14, </w:t>
      </w:r>
      <w:proofErr w:type="spellStart"/>
      <w:r w:rsidRPr="00B6602C">
        <w:rPr>
          <w:b w:val="0"/>
        </w:rPr>
        <w:t>Times</w:t>
      </w:r>
      <w:proofErr w:type="spellEnd"/>
      <w:r w:rsidRPr="00B6602C">
        <w:rPr>
          <w:b w:val="0"/>
        </w:rPr>
        <w:t xml:space="preserve"> </w:t>
      </w:r>
      <w:proofErr w:type="spellStart"/>
      <w:r w:rsidRPr="00B6602C">
        <w:rPr>
          <w:b w:val="0"/>
        </w:rPr>
        <w:t>New</w:t>
      </w:r>
      <w:proofErr w:type="spellEnd"/>
      <w:r w:rsidRPr="00B6602C">
        <w:rPr>
          <w:b w:val="0"/>
        </w:rPr>
        <w:t xml:space="preserve"> </w:t>
      </w:r>
      <w:proofErr w:type="spellStart"/>
      <w:r w:rsidRPr="00B6602C">
        <w:rPr>
          <w:b w:val="0"/>
        </w:rPr>
        <w:t>Roman</w:t>
      </w:r>
      <w:proofErr w:type="spellEnd"/>
      <w:r w:rsidRPr="00B6602C">
        <w:rPr>
          <w:b w:val="0"/>
        </w:rPr>
        <w:t xml:space="preserve">), иметь нумерацию страниц и список использованных источников, в котором указываются все использованные </w:t>
      </w:r>
      <w:r w:rsidR="0010678E" w:rsidRPr="00B6602C">
        <w:rPr>
          <w:b w:val="0"/>
        </w:rPr>
        <w:t>обучающим</w:t>
      </w:r>
      <w:r w:rsidRPr="00B6602C">
        <w:rPr>
          <w:b w:val="0"/>
        </w:rPr>
        <w:t>с</w:t>
      </w:r>
      <w:r w:rsidR="0010678E" w:rsidRPr="00B6602C">
        <w:rPr>
          <w:b w:val="0"/>
        </w:rPr>
        <w:t>я</w:t>
      </w:r>
      <w:r w:rsidRPr="00B6602C">
        <w:rPr>
          <w:b w:val="0"/>
        </w:rPr>
        <w:t xml:space="preserve"> источники</w:t>
      </w:r>
      <w:r w:rsidR="0010678E" w:rsidRPr="00B6602C">
        <w:rPr>
          <w:b w:val="0"/>
        </w:rPr>
        <w:t xml:space="preserve"> (в том числе источники сети Интернет)</w:t>
      </w:r>
      <w:r w:rsidRPr="00B6602C">
        <w:rPr>
          <w:b w:val="0"/>
        </w:rPr>
        <w:t>, расположенные в алфавитном порядке и пронумерованные.</w:t>
      </w:r>
    </w:p>
    <w:p w14:paraId="6409BE01" w14:textId="77777777" w:rsidR="0055329D" w:rsidRPr="00B6602C" w:rsidRDefault="0055329D" w:rsidP="0055329D">
      <w:pPr>
        <w:pStyle w:val="ae"/>
        <w:spacing w:after="0"/>
        <w:ind w:firstLine="851"/>
        <w:jc w:val="both"/>
        <w:rPr>
          <w:sz w:val="28"/>
          <w:szCs w:val="28"/>
        </w:rPr>
      </w:pPr>
      <w:r w:rsidRPr="00B6602C">
        <w:rPr>
          <w:sz w:val="28"/>
          <w:szCs w:val="28"/>
        </w:rPr>
        <w:t>Необходимо оставить поля для замечаний рецензента. Если содержание контрольной работы отвечает предъявляемым требованиям</w:t>
      </w:r>
      <w:r w:rsidR="0010678E" w:rsidRPr="00B6602C">
        <w:rPr>
          <w:sz w:val="28"/>
          <w:szCs w:val="28"/>
        </w:rPr>
        <w:t xml:space="preserve"> (требования к контрольной работы изложены в ФОС по данной дисциплине), </w:t>
      </w:r>
      <w:r w:rsidRPr="00B6602C">
        <w:rPr>
          <w:sz w:val="28"/>
          <w:szCs w:val="28"/>
        </w:rPr>
        <w:t xml:space="preserve">она допускается к защите. При неудовлетворительном выполнении контрольной работы она возвращается </w:t>
      </w:r>
      <w:r w:rsidR="0010678E" w:rsidRPr="00B6602C">
        <w:rPr>
          <w:sz w:val="28"/>
          <w:szCs w:val="28"/>
        </w:rPr>
        <w:t>обучающемуся</w:t>
      </w:r>
      <w:r w:rsidRPr="00B6602C">
        <w:rPr>
          <w:sz w:val="28"/>
          <w:szCs w:val="28"/>
        </w:rPr>
        <w:t xml:space="preserve"> на доработку.</w:t>
      </w:r>
    </w:p>
    <w:p w14:paraId="64CB1C4E" w14:textId="77777777" w:rsidR="0055329D" w:rsidRPr="00B6602C" w:rsidRDefault="0055329D" w:rsidP="0055329D">
      <w:pPr>
        <w:pStyle w:val="24"/>
        <w:ind w:firstLine="851"/>
        <w:jc w:val="both"/>
        <w:rPr>
          <w:b w:val="0"/>
        </w:rPr>
      </w:pPr>
      <w:r w:rsidRPr="00B6602C">
        <w:rPr>
          <w:b w:val="0"/>
        </w:rPr>
        <w:t xml:space="preserve">Преподаватель пишет рецензию на контрольную работу, указывая основные замечания, которые обучающийся должен учесть при подготовке и сдаче </w:t>
      </w:r>
      <w:r w:rsidR="00D0020E">
        <w:rPr>
          <w:b w:val="0"/>
        </w:rPr>
        <w:t xml:space="preserve">экзамена. </w:t>
      </w:r>
      <w:r w:rsidRPr="00B6602C">
        <w:rPr>
          <w:b w:val="0"/>
        </w:rPr>
        <w:t xml:space="preserve"> </w:t>
      </w:r>
    </w:p>
    <w:p w14:paraId="5F09C469" w14:textId="77777777" w:rsidR="0055329D" w:rsidRDefault="0010678E" w:rsidP="0055329D">
      <w:pPr>
        <w:ind w:firstLine="851"/>
        <w:jc w:val="both"/>
        <w:rPr>
          <w:sz w:val="28"/>
          <w:szCs w:val="28"/>
          <w:lang w:eastAsia="en-US"/>
        </w:rPr>
      </w:pPr>
      <w:r w:rsidRPr="00B6602C">
        <w:rPr>
          <w:sz w:val="28"/>
          <w:szCs w:val="28"/>
        </w:rPr>
        <w:t xml:space="preserve">В день проведения </w:t>
      </w:r>
      <w:r w:rsidR="00D0020E">
        <w:rPr>
          <w:sz w:val="28"/>
          <w:szCs w:val="28"/>
        </w:rPr>
        <w:t>экзамена</w:t>
      </w:r>
      <w:r w:rsidRPr="00B6602C">
        <w:rPr>
          <w:sz w:val="28"/>
          <w:szCs w:val="28"/>
        </w:rPr>
        <w:t xml:space="preserve"> до того, как обучающийся приступит непосредственно к сдаче </w:t>
      </w:r>
      <w:r w:rsidR="00D0020E">
        <w:rPr>
          <w:sz w:val="28"/>
          <w:szCs w:val="28"/>
        </w:rPr>
        <w:t>экзамена</w:t>
      </w:r>
      <w:r w:rsidRPr="00B6602C">
        <w:rPr>
          <w:sz w:val="28"/>
          <w:szCs w:val="28"/>
        </w:rPr>
        <w:t>, п</w:t>
      </w:r>
      <w:r w:rsidR="0055329D" w:rsidRPr="00B6602C">
        <w:rPr>
          <w:sz w:val="28"/>
          <w:szCs w:val="28"/>
        </w:rPr>
        <w:t>о контрольной работе проводится устный опрос</w:t>
      </w:r>
      <w:r w:rsidRPr="00B6602C">
        <w:rPr>
          <w:sz w:val="28"/>
          <w:szCs w:val="28"/>
        </w:rPr>
        <w:t xml:space="preserve"> -  </w:t>
      </w:r>
      <w:r w:rsidR="0055329D" w:rsidRPr="00B6602C">
        <w:rPr>
          <w:sz w:val="28"/>
          <w:szCs w:val="28"/>
        </w:rPr>
        <w:t>за</w:t>
      </w:r>
      <w:r w:rsidRPr="00B6602C">
        <w:rPr>
          <w:sz w:val="28"/>
          <w:szCs w:val="28"/>
        </w:rPr>
        <w:t>щита</w:t>
      </w:r>
      <w:r w:rsidR="0055329D" w:rsidRPr="00B6602C">
        <w:rPr>
          <w:sz w:val="28"/>
          <w:szCs w:val="28"/>
        </w:rPr>
        <w:t xml:space="preserve"> контрольной работы</w:t>
      </w:r>
      <w:r w:rsidRPr="00B6602C">
        <w:rPr>
          <w:sz w:val="28"/>
          <w:szCs w:val="28"/>
        </w:rPr>
        <w:t>.</w:t>
      </w:r>
      <w:r w:rsidR="0055329D" w:rsidRPr="00B6602C">
        <w:rPr>
          <w:sz w:val="28"/>
          <w:szCs w:val="28"/>
        </w:rPr>
        <w:t xml:space="preserve"> </w:t>
      </w:r>
      <w:r w:rsidRPr="00B6602C">
        <w:rPr>
          <w:sz w:val="28"/>
          <w:szCs w:val="28"/>
        </w:rPr>
        <w:t xml:space="preserve">Обучающийся должен кратко изложить материал, составляющий содержание теоретического вопроса и объяснить порядок решения заданий. После успешной защиты работы </w:t>
      </w:r>
      <w:r w:rsidR="0055329D" w:rsidRPr="00B6602C">
        <w:rPr>
          <w:sz w:val="28"/>
          <w:szCs w:val="28"/>
        </w:rPr>
        <w:t xml:space="preserve"> обучающийся приступает к сдаче </w:t>
      </w:r>
      <w:r w:rsidR="00D0020E">
        <w:rPr>
          <w:sz w:val="28"/>
          <w:szCs w:val="28"/>
        </w:rPr>
        <w:t>экзамена</w:t>
      </w:r>
      <w:r w:rsidR="00D0020E" w:rsidRPr="00B6602C">
        <w:rPr>
          <w:sz w:val="28"/>
          <w:szCs w:val="28"/>
        </w:rPr>
        <w:t xml:space="preserve"> </w:t>
      </w:r>
      <w:r w:rsidR="0055329D" w:rsidRPr="00B6602C">
        <w:rPr>
          <w:sz w:val="28"/>
          <w:szCs w:val="28"/>
        </w:rPr>
        <w:t>по курсу</w:t>
      </w:r>
      <w:r w:rsidR="0055329D" w:rsidRPr="00B6602C">
        <w:rPr>
          <w:sz w:val="28"/>
          <w:szCs w:val="28"/>
          <w:lang w:eastAsia="en-US"/>
        </w:rPr>
        <w:t>.</w:t>
      </w:r>
    </w:p>
    <w:p w14:paraId="14C0D573" w14:textId="77777777" w:rsidR="00D0020E" w:rsidRPr="00B6602C" w:rsidRDefault="00D0020E" w:rsidP="0055329D">
      <w:pPr>
        <w:ind w:firstLine="851"/>
        <w:jc w:val="both"/>
        <w:rPr>
          <w:sz w:val="28"/>
          <w:szCs w:val="28"/>
          <w:lang w:eastAsia="en-US"/>
        </w:rPr>
      </w:pPr>
    </w:p>
    <w:p w14:paraId="0ABCBBB6" w14:textId="77777777" w:rsidR="0021322B" w:rsidRDefault="0021322B" w:rsidP="0021322B">
      <w:pPr>
        <w:ind w:firstLine="709"/>
        <w:jc w:val="both"/>
        <w:rPr>
          <w:sz w:val="28"/>
        </w:rPr>
      </w:pPr>
      <w:r w:rsidRPr="0021322B">
        <w:rPr>
          <w:sz w:val="28"/>
        </w:rPr>
        <w:t>Примерные темы контрольных работ (в форме эссе)</w:t>
      </w:r>
    </w:p>
    <w:p w14:paraId="772B0945" w14:textId="77777777" w:rsidR="006313C2" w:rsidRPr="006313C2" w:rsidRDefault="006313C2" w:rsidP="006313C2">
      <w:pPr>
        <w:ind w:firstLine="709"/>
        <w:jc w:val="both"/>
        <w:rPr>
          <w:sz w:val="28"/>
        </w:rPr>
      </w:pPr>
      <w:r w:rsidRPr="006313C2">
        <w:rPr>
          <w:sz w:val="28"/>
        </w:rPr>
        <w:t>1.</w:t>
      </w:r>
      <w:r w:rsidRPr="006313C2">
        <w:rPr>
          <w:sz w:val="28"/>
        </w:rPr>
        <w:tab/>
        <w:t xml:space="preserve">Франчайзинг как специфическая форма ведения бизнеса. </w:t>
      </w:r>
    </w:p>
    <w:p w14:paraId="490F84D1" w14:textId="77777777" w:rsidR="006313C2" w:rsidRPr="006313C2" w:rsidRDefault="006313C2" w:rsidP="006313C2">
      <w:pPr>
        <w:ind w:firstLine="709"/>
        <w:jc w:val="both"/>
        <w:rPr>
          <w:sz w:val="28"/>
        </w:rPr>
      </w:pPr>
      <w:r w:rsidRPr="006313C2">
        <w:rPr>
          <w:sz w:val="28"/>
        </w:rPr>
        <w:t>2.</w:t>
      </w:r>
      <w:r w:rsidRPr="006313C2">
        <w:rPr>
          <w:sz w:val="28"/>
        </w:rPr>
        <w:tab/>
        <w:t>Франчайзинг как одна из форм проникновения на внешний рынок.</w:t>
      </w:r>
    </w:p>
    <w:p w14:paraId="73671D5D" w14:textId="77777777" w:rsidR="006313C2" w:rsidRPr="006313C2" w:rsidRDefault="006313C2" w:rsidP="006313C2">
      <w:pPr>
        <w:ind w:firstLine="709"/>
        <w:jc w:val="both"/>
        <w:rPr>
          <w:sz w:val="28"/>
        </w:rPr>
      </w:pPr>
      <w:r w:rsidRPr="006313C2">
        <w:rPr>
          <w:sz w:val="28"/>
        </w:rPr>
        <w:t>3.</w:t>
      </w:r>
      <w:r w:rsidRPr="006313C2">
        <w:rPr>
          <w:sz w:val="28"/>
        </w:rPr>
        <w:tab/>
        <w:t>Роль франчайзинга в становлении и развитии малого и среднего предпринимательства за рубежом и в России.</w:t>
      </w:r>
    </w:p>
    <w:p w14:paraId="55DE7803" w14:textId="77777777" w:rsidR="006313C2" w:rsidRPr="006313C2" w:rsidRDefault="006313C2" w:rsidP="006313C2">
      <w:pPr>
        <w:ind w:firstLine="709"/>
        <w:jc w:val="both"/>
        <w:rPr>
          <w:sz w:val="28"/>
        </w:rPr>
      </w:pPr>
      <w:r w:rsidRPr="006313C2">
        <w:rPr>
          <w:sz w:val="28"/>
        </w:rPr>
        <w:t>4.</w:t>
      </w:r>
      <w:r w:rsidRPr="006313C2">
        <w:rPr>
          <w:sz w:val="28"/>
        </w:rPr>
        <w:tab/>
        <w:t>Преимущества франчайзинга для франчайзера, франчайзи и потребителя.</w:t>
      </w:r>
    </w:p>
    <w:p w14:paraId="52AEF56A" w14:textId="77777777" w:rsidR="006313C2" w:rsidRPr="006313C2" w:rsidRDefault="006313C2" w:rsidP="006313C2">
      <w:pPr>
        <w:ind w:firstLine="709"/>
        <w:jc w:val="both"/>
        <w:rPr>
          <w:sz w:val="28"/>
        </w:rPr>
      </w:pPr>
      <w:r w:rsidRPr="006313C2">
        <w:rPr>
          <w:sz w:val="28"/>
        </w:rPr>
        <w:t>5.</w:t>
      </w:r>
      <w:r w:rsidRPr="006313C2">
        <w:rPr>
          <w:sz w:val="28"/>
        </w:rPr>
        <w:tab/>
        <w:t>Недостатки франчайзинга для франчайзера, франчайзи и потребителя.</w:t>
      </w:r>
    </w:p>
    <w:p w14:paraId="1D09B3AF" w14:textId="77777777" w:rsidR="006313C2" w:rsidRPr="006313C2" w:rsidRDefault="006313C2" w:rsidP="006313C2">
      <w:pPr>
        <w:ind w:firstLine="709"/>
        <w:jc w:val="both"/>
        <w:rPr>
          <w:sz w:val="28"/>
        </w:rPr>
      </w:pPr>
      <w:r w:rsidRPr="006313C2">
        <w:rPr>
          <w:sz w:val="28"/>
        </w:rPr>
        <w:t>6.</w:t>
      </w:r>
      <w:r w:rsidRPr="006313C2">
        <w:rPr>
          <w:sz w:val="28"/>
        </w:rPr>
        <w:tab/>
        <w:t>Сотрудничество между франчайзером и франчайзи – стратегии сбыта и ценовая политика.</w:t>
      </w:r>
    </w:p>
    <w:p w14:paraId="183F01B1" w14:textId="77777777" w:rsidR="006313C2" w:rsidRPr="006313C2" w:rsidRDefault="006313C2" w:rsidP="006313C2">
      <w:pPr>
        <w:ind w:firstLine="709"/>
        <w:jc w:val="both"/>
        <w:rPr>
          <w:sz w:val="28"/>
        </w:rPr>
      </w:pPr>
      <w:r w:rsidRPr="006313C2">
        <w:rPr>
          <w:sz w:val="28"/>
        </w:rPr>
        <w:t>7.</w:t>
      </w:r>
      <w:r w:rsidRPr="006313C2">
        <w:rPr>
          <w:sz w:val="28"/>
        </w:rPr>
        <w:tab/>
        <w:t>Основные риски при использовании системы франчайзинга.</w:t>
      </w:r>
    </w:p>
    <w:p w14:paraId="443090DB" w14:textId="6BDDF679" w:rsidR="006313C2" w:rsidRPr="006313C2" w:rsidRDefault="006313C2" w:rsidP="006313C2">
      <w:pPr>
        <w:ind w:firstLine="709"/>
        <w:jc w:val="both"/>
        <w:rPr>
          <w:sz w:val="28"/>
        </w:rPr>
      </w:pPr>
      <w:r w:rsidRPr="006313C2">
        <w:rPr>
          <w:sz w:val="28"/>
        </w:rPr>
        <w:t>8.</w:t>
      </w:r>
      <w:r w:rsidRPr="006313C2">
        <w:rPr>
          <w:sz w:val="28"/>
        </w:rPr>
        <w:tab/>
      </w:r>
      <w:r w:rsidR="00E20F31" w:rsidRPr="00E20F31">
        <w:rPr>
          <w:sz w:val="28"/>
        </w:rPr>
        <w:t>История развития франчайзинга. Ранние системы франчайзинга.</w:t>
      </w:r>
    </w:p>
    <w:p w14:paraId="16320C2F" w14:textId="3E11D0AB" w:rsidR="006313C2" w:rsidRPr="006313C2" w:rsidRDefault="006313C2" w:rsidP="006313C2">
      <w:pPr>
        <w:ind w:firstLine="709"/>
        <w:jc w:val="both"/>
        <w:rPr>
          <w:sz w:val="28"/>
        </w:rPr>
      </w:pPr>
      <w:r w:rsidRPr="006313C2">
        <w:rPr>
          <w:sz w:val="28"/>
        </w:rPr>
        <w:t>9.</w:t>
      </w:r>
      <w:r w:rsidRPr="006313C2">
        <w:rPr>
          <w:sz w:val="28"/>
        </w:rPr>
        <w:tab/>
      </w:r>
      <w:r w:rsidR="00E20F31">
        <w:rPr>
          <w:sz w:val="28"/>
        </w:rPr>
        <w:t>Т</w:t>
      </w:r>
      <w:r w:rsidR="00E20F31" w:rsidRPr="00E20F31">
        <w:rPr>
          <w:sz w:val="28"/>
        </w:rPr>
        <w:t>оварны</w:t>
      </w:r>
      <w:r w:rsidR="00E20F31">
        <w:rPr>
          <w:sz w:val="28"/>
        </w:rPr>
        <w:t>е</w:t>
      </w:r>
      <w:r w:rsidR="00E20F31" w:rsidRPr="00E20F31">
        <w:rPr>
          <w:sz w:val="28"/>
        </w:rPr>
        <w:t xml:space="preserve"> знак</w:t>
      </w:r>
      <w:r w:rsidR="00E20F31">
        <w:rPr>
          <w:sz w:val="28"/>
        </w:rPr>
        <w:t>и</w:t>
      </w:r>
      <w:r w:rsidR="00E20F31" w:rsidRPr="00E20F31">
        <w:rPr>
          <w:sz w:val="28"/>
        </w:rPr>
        <w:t xml:space="preserve"> и бренд</w:t>
      </w:r>
      <w:r w:rsidR="00E20F31">
        <w:rPr>
          <w:sz w:val="28"/>
        </w:rPr>
        <w:t>ы</w:t>
      </w:r>
      <w:r w:rsidR="00E20F31" w:rsidRPr="00E20F31">
        <w:rPr>
          <w:sz w:val="28"/>
        </w:rPr>
        <w:t xml:space="preserve"> как </w:t>
      </w:r>
      <w:r w:rsidR="00E20F31">
        <w:rPr>
          <w:sz w:val="28"/>
        </w:rPr>
        <w:t>элементы франчайзинговой системы</w:t>
      </w:r>
      <w:r w:rsidRPr="006313C2">
        <w:rPr>
          <w:sz w:val="28"/>
        </w:rPr>
        <w:t>.</w:t>
      </w:r>
    </w:p>
    <w:p w14:paraId="746004AB" w14:textId="7065C1E3" w:rsidR="006313C2" w:rsidRDefault="006313C2" w:rsidP="00E20F31">
      <w:pPr>
        <w:ind w:firstLine="709"/>
        <w:jc w:val="both"/>
        <w:rPr>
          <w:sz w:val="28"/>
        </w:rPr>
      </w:pPr>
      <w:r w:rsidRPr="006313C2">
        <w:rPr>
          <w:sz w:val="28"/>
        </w:rPr>
        <w:t>10.</w:t>
      </w:r>
      <w:r w:rsidRPr="006313C2">
        <w:rPr>
          <w:sz w:val="28"/>
        </w:rPr>
        <w:tab/>
      </w:r>
      <w:r w:rsidR="00E20F31" w:rsidRPr="00E20F31">
        <w:rPr>
          <w:sz w:val="28"/>
        </w:rPr>
        <w:t>Маркетинговая деятельность в рамках системы</w:t>
      </w:r>
      <w:r w:rsidR="00E20F31">
        <w:rPr>
          <w:sz w:val="28"/>
        </w:rPr>
        <w:t xml:space="preserve"> </w:t>
      </w:r>
      <w:r w:rsidR="00E20F31" w:rsidRPr="00E20F31">
        <w:rPr>
          <w:sz w:val="28"/>
        </w:rPr>
        <w:t>франчайзинга</w:t>
      </w:r>
      <w:r w:rsidRPr="006313C2">
        <w:rPr>
          <w:sz w:val="28"/>
        </w:rPr>
        <w:t>.</w:t>
      </w:r>
    </w:p>
    <w:p w14:paraId="0ACC2352" w14:textId="4ACD6CC0" w:rsidR="00E20F31" w:rsidRDefault="00E20F31" w:rsidP="00E20F31">
      <w:pPr>
        <w:ind w:firstLine="709"/>
        <w:jc w:val="both"/>
        <w:rPr>
          <w:sz w:val="28"/>
        </w:rPr>
      </w:pPr>
      <w:r>
        <w:rPr>
          <w:sz w:val="28"/>
        </w:rPr>
        <w:t xml:space="preserve">11. </w:t>
      </w:r>
      <w:r w:rsidRPr="00E20F31">
        <w:rPr>
          <w:sz w:val="28"/>
        </w:rPr>
        <w:t>Формирование финансовых условий: паушальный взнос, роялти</w:t>
      </w:r>
      <w:r>
        <w:rPr>
          <w:sz w:val="28"/>
        </w:rPr>
        <w:t>.</w:t>
      </w:r>
    </w:p>
    <w:p w14:paraId="45D1CD81" w14:textId="6CE03771" w:rsidR="00E20F31" w:rsidRDefault="00E20F31" w:rsidP="00541E1C">
      <w:pPr>
        <w:ind w:firstLine="709"/>
        <w:jc w:val="both"/>
        <w:rPr>
          <w:sz w:val="28"/>
        </w:rPr>
      </w:pPr>
      <w:r>
        <w:rPr>
          <w:sz w:val="28"/>
        </w:rPr>
        <w:t xml:space="preserve">12. </w:t>
      </w:r>
      <w:r w:rsidR="00541E1C" w:rsidRPr="00541E1C">
        <w:rPr>
          <w:sz w:val="28"/>
        </w:rPr>
        <w:t>Бизнес-процессы в компании: как должна работать компания, продающая франшизу на</w:t>
      </w:r>
      <w:r w:rsidR="00541E1C">
        <w:rPr>
          <w:sz w:val="28"/>
        </w:rPr>
        <w:t xml:space="preserve"> </w:t>
      </w:r>
      <w:r w:rsidR="00541E1C" w:rsidRPr="00541E1C">
        <w:rPr>
          <w:sz w:val="28"/>
        </w:rPr>
        <w:t>свой бизнес</w:t>
      </w:r>
      <w:r w:rsidR="00541E1C">
        <w:rPr>
          <w:sz w:val="28"/>
        </w:rPr>
        <w:t>.</w:t>
      </w:r>
    </w:p>
    <w:p w14:paraId="70BBEE5F" w14:textId="2E73A8A6" w:rsidR="00541E1C" w:rsidRDefault="00541E1C" w:rsidP="00541E1C">
      <w:pPr>
        <w:ind w:firstLine="709"/>
        <w:jc w:val="both"/>
        <w:rPr>
          <w:sz w:val="28"/>
        </w:rPr>
      </w:pPr>
      <w:r>
        <w:rPr>
          <w:sz w:val="28"/>
        </w:rPr>
        <w:t xml:space="preserve">13. </w:t>
      </w:r>
      <w:r w:rsidRPr="00541E1C">
        <w:rPr>
          <w:sz w:val="28"/>
        </w:rPr>
        <w:t>Комплекс обязательных и дополнительных услуг, оказываемых франчайзером.</w:t>
      </w:r>
    </w:p>
    <w:p w14:paraId="2619C764" w14:textId="37AF3383" w:rsidR="00541E1C" w:rsidRDefault="00541E1C" w:rsidP="00541E1C">
      <w:pPr>
        <w:ind w:firstLine="709"/>
        <w:jc w:val="both"/>
        <w:rPr>
          <w:sz w:val="28"/>
        </w:rPr>
      </w:pPr>
      <w:r>
        <w:rPr>
          <w:sz w:val="28"/>
        </w:rPr>
        <w:t xml:space="preserve">14. </w:t>
      </w:r>
      <w:r w:rsidRPr="00541E1C">
        <w:rPr>
          <w:sz w:val="28"/>
        </w:rPr>
        <w:t>. Этапы и задачи разработки франшизы и методических пособий на предприятии.</w:t>
      </w:r>
    </w:p>
    <w:p w14:paraId="5757F3AB" w14:textId="49444E43" w:rsidR="00541E1C" w:rsidRPr="0021322B" w:rsidRDefault="00541E1C" w:rsidP="00541E1C">
      <w:pPr>
        <w:ind w:firstLine="709"/>
        <w:jc w:val="both"/>
        <w:rPr>
          <w:sz w:val="28"/>
        </w:rPr>
      </w:pPr>
      <w:r>
        <w:rPr>
          <w:sz w:val="28"/>
        </w:rPr>
        <w:t xml:space="preserve">15. </w:t>
      </w:r>
      <w:r w:rsidRPr="00541E1C">
        <w:rPr>
          <w:sz w:val="28"/>
        </w:rPr>
        <w:t>Франчайзинг в коммерческой деятельности розничного предприятия.</w:t>
      </w:r>
      <w:bookmarkStart w:id="13" w:name="_GoBack"/>
      <w:bookmarkEnd w:id="13"/>
    </w:p>
    <w:p w14:paraId="12A04F80" w14:textId="04F2468C" w:rsidR="009156AE" w:rsidRPr="00257DD0" w:rsidRDefault="009156AE" w:rsidP="009156AE">
      <w:pPr>
        <w:pStyle w:val="1"/>
        <w:jc w:val="center"/>
        <w:rPr>
          <w:rFonts w:ascii="Times New Roman" w:eastAsia="Calibri" w:hAnsi="Times New Roman" w:cs="Times New Roman"/>
          <w:color w:val="auto"/>
          <w:lang w:eastAsia="en-US"/>
        </w:rPr>
      </w:pPr>
      <w:bookmarkStart w:id="14" w:name="_Toc109807686"/>
      <w:bookmarkStart w:id="15" w:name="_Toc109829309"/>
      <w:r w:rsidRPr="00257DD0">
        <w:rPr>
          <w:rFonts w:ascii="Times New Roman" w:eastAsia="Calibri" w:hAnsi="Times New Roman" w:cs="Times New Roman"/>
          <w:color w:val="auto"/>
          <w:lang w:eastAsia="en-US"/>
        </w:rPr>
        <w:lastRenderedPageBreak/>
        <w:t>4.</w:t>
      </w:r>
      <w:r w:rsidRPr="003B3357">
        <w:rPr>
          <w:rFonts w:ascii="Times New Roman" w:eastAsia="Calibri" w:hAnsi="Times New Roman" w:cs="Times New Roman"/>
          <w:color w:val="auto"/>
          <w:lang w:eastAsia="en-US"/>
        </w:rPr>
        <w:t xml:space="preserve"> </w:t>
      </w:r>
      <w:r w:rsidRPr="00257DD0">
        <w:rPr>
          <w:rFonts w:ascii="Times New Roman" w:eastAsia="Calibri" w:hAnsi="Times New Roman" w:cs="Times New Roman"/>
          <w:color w:val="auto"/>
          <w:lang w:eastAsia="en-US"/>
        </w:rPr>
        <w:t>Перечень контрольных вопросов</w:t>
      </w:r>
      <w:bookmarkEnd w:id="14"/>
      <w:bookmarkEnd w:id="15"/>
    </w:p>
    <w:p w14:paraId="2B16A4CA" w14:textId="77777777" w:rsidR="009156AE" w:rsidRPr="00D7113D" w:rsidRDefault="009156AE" w:rsidP="009156AE">
      <w:pPr>
        <w:ind w:firstLine="567"/>
        <w:jc w:val="center"/>
        <w:rPr>
          <w:b/>
          <w:sz w:val="28"/>
        </w:rPr>
      </w:pPr>
    </w:p>
    <w:p w14:paraId="4741B29C" w14:textId="6D89B4E4" w:rsidR="00D8476F" w:rsidRPr="00D8476F" w:rsidRDefault="00D8476F" w:rsidP="00D8476F">
      <w:pPr>
        <w:spacing w:line="276" w:lineRule="auto"/>
        <w:ind w:firstLine="709"/>
        <w:jc w:val="both"/>
        <w:rPr>
          <w:b/>
          <w:bCs/>
          <w:sz w:val="28"/>
          <w:szCs w:val="28"/>
          <w:lang w:eastAsia="en-US"/>
        </w:rPr>
      </w:pPr>
      <w:bookmarkStart w:id="16" w:name="_Toc109807687"/>
      <w:bookmarkStart w:id="17" w:name="_Toc109829310"/>
      <w:r w:rsidRPr="00D8476F">
        <w:rPr>
          <w:sz w:val="28"/>
          <w:szCs w:val="28"/>
          <w:lang w:eastAsia="en-US"/>
        </w:rPr>
        <w:t xml:space="preserve">Перечень вопросов к </w:t>
      </w:r>
      <w:r w:rsidRPr="00D8476F">
        <w:rPr>
          <w:b/>
          <w:color w:val="000000"/>
          <w:sz w:val="28"/>
          <w:szCs w:val="28"/>
        </w:rPr>
        <w:t>экзамену</w:t>
      </w:r>
      <w:r w:rsidRPr="00D8476F">
        <w:rPr>
          <w:b/>
          <w:bCs/>
          <w:sz w:val="28"/>
          <w:szCs w:val="28"/>
          <w:lang w:eastAsia="en-US"/>
        </w:rPr>
        <w:t>:</w:t>
      </w:r>
    </w:p>
    <w:p w14:paraId="3E6DEF4D" w14:textId="77777777" w:rsidR="00D8476F" w:rsidRPr="00D8476F" w:rsidRDefault="00D8476F" w:rsidP="00D8476F">
      <w:pPr>
        <w:numPr>
          <w:ilvl w:val="0"/>
          <w:numId w:val="21"/>
        </w:numPr>
        <w:spacing w:after="200" w:line="276" w:lineRule="auto"/>
        <w:contextualSpacing/>
        <w:jc w:val="both"/>
        <w:rPr>
          <w:color w:val="000000"/>
          <w:sz w:val="28"/>
          <w:szCs w:val="19"/>
        </w:rPr>
      </w:pPr>
      <w:r w:rsidRPr="00D8476F">
        <w:rPr>
          <w:color w:val="000000"/>
          <w:sz w:val="28"/>
          <w:szCs w:val="19"/>
        </w:rPr>
        <w:t>Понятие франчайзинга и его роль в технологии ведения бизнеса</w:t>
      </w:r>
    </w:p>
    <w:p w14:paraId="1A8234A4" w14:textId="77777777" w:rsidR="00D8476F" w:rsidRPr="00D8476F" w:rsidRDefault="00D8476F" w:rsidP="00D8476F">
      <w:pPr>
        <w:numPr>
          <w:ilvl w:val="0"/>
          <w:numId w:val="21"/>
        </w:numPr>
        <w:spacing w:after="200" w:line="276" w:lineRule="auto"/>
        <w:contextualSpacing/>
        <w:jc w:val="both"/>
        <w:rPr>
          <w:color w:val="000000"/>
          <w:sz w:val="28"/>
          <w:szCs w:val="19"/>
        </w:rPr>
      </w:pPr>
      <w:r w:rsidRPr="00D8476F">
        <w:rPr>
          <w:color w:val="000000"/>
          <w:sz w:val="28"/>
          <w:szCs w:val="19"/>
        </w:rPr>
        <w:t>Виды и формы франчайзинга</w:t>
      </w:r>
    </w:p>
    <w:p w14:paraId="102A3EFD" w14:textId="77777777" w:rsidR="00D8476F" w:rsidRPr="00D8476F" w:rsidRDefault="00D8476F" w:rsidP="00D8476F">
      <w:pPr>
        <w:numPr>
          <w:ilvl w:val="0"/>
          <w:numId w:val="21"/>
        </w:numPr>
        <w:spacing w:after="200" w:line="276" w:lineRule="auto"/>
        <w:contextualSpacing/>
        <w:jc w:val="both"/>
        <w:rPr>
          <w:color w:val="000000"/>
          <w:sz w:val="28"/>
          <w:szCs w:val="19"/>
        </w:rPr>
      </w:pPr>
      <w:r w:rsidRPr="00D8476F">
        <w:rPr>
          <w:color w:val="000000"/>
          <w:sz w:val="28"/>
          <w:szCs w:val="19"/>
        </w:rPr>
        <w:t>История развития франчайзинга в РФ</w:t>
      </w:r>
    </w:p>
    <w:p w14:paraId="3FBF275C" w14:textId="77777777" w:rsidR="00D8476F" w:rsidRPr="00D8476F" w:rsidRDefault="00D8476F" w:rsidP="00D8476F">
      <w:pPr>
        <w:numPr>
          <w:ilvl w:val="0"/>
          <w:numId w:val="21"/>
        </w:numPr>
        <w:spacing w:after="200" w:line="276" w:lineRule="auto"/>
        <w:contextualSpacing/>
        <w:jc w:val="both"/>
        <w:rPr>
          <w:color w:val="000000"/>
          <w:sz w:val="28"/>
          <w:szCs w:val="19"/>
        </w:rPr>
      </w:pPr>
      <w:r w:rsidRPr="00D8476F">
        <w:rPr>
          <w:color w:val="000000"/>
          <w:sz w:val="28"/>
          <w:szCs w:val="19"/>
        </w:rPr>
        <w:t>История развития франчайзинга за рубежом</w:t>
      </w:r>
    </w:p>
    <w:p w14:paraId="2355B7C9" w14:textId="77777777" w:rsidR="00D8476F" w:rsidRPr="00D8476F" w:rsidRDefault="00D8476F" w:rsidP="00D8476F">
      <w:pPr>
        <w:numPr>
          <w:ilvl w:val="0"/>
          <w:numId w:val="21"/>
        </w:numPr>
        <w:spacing w:after="200" w:line="276" w:lineRule="auto"/>
        <w:contextualSpacing/>
        <w:jc w:val="both"/>
        <w:rPr>
          <w:color w:val="000000"/>
          <w:sz w:val="28"/>
          <w:szCs w:val="19"/>
        </w:rPr>
      </w:pPr>
      <w:r w:rsidRPr="00D8476F">
        <w:rPr>
          <w:color w:val="000000"/>
          <w:sz w:val="28"/>
          <w:szCs w:val="19"/>
        </w:rPr>
        <w:t>Субъекты франчайзинга: франчайзер и франчайзи. Баланс интересов субъектов франчайзинга</w:t>
      </w:r>
    </w:p>
    <w:p w14:paraId="2A7858D0" w14:textId="77777777" w:rsidR="00D8476F" w:rsidRPr="00D8476F" w:rsidRDefault="00D8476F" w:rsidP="00D8476F">
      <w:pPr>
        <w:numPr>
          <w:ilvl w:val="0"/>
          <w:numId w:val="21"/>
        </w:numPr>
        <w:spacing w:after="200" w:line="276" w:lineRule="auto"/>
        <w:contextualSpacing/>
        <w:jc w:val="both"/>
        <w:rPr>
          <w:color w:val="000000"/>
          <w:sz w:val="28"/>
          <w:szCs w:val="19"/>
        </w:rPr>
      </w:pPr>
      <w:r w:rsidRPr="00D8476F">
        <w:rPr>
          <w:color w:val="000000"/>
          <w:sz w:val="28"/>
          <w:szCs w:val="19"/>
        </w:rPr>
        <w:t>Достоинства и недостатки франчайзинга для франчайзера, франчайзи и потребителя</w:t>
      </w:r>
    </w:p>
    <w:p w14:paraId="65F3DF47" w14:textId="77777777" w:rsidR="00D8476F" w:rsidRPr="00D8476F" w:rsidRDefault="00D8476F" w:rsidP="00D8476F">
      <w:pPr>
        <w:numPr>
          <w:ilvl w:val="0"/>
          <w:numId w:val="21"/>
        </w:numPr>
        <w:spacing w:after="200" w:line="276" w:lineRule="auto"/>
        <w:contextualSpacing/>
        <w:jc w:val="both"/>
        <w:rPr>
          <w:color w:val="000000"/>
          <w:sz w:val="28"/>
          <w:szCs w:val="19"/>
        </w:rPr>
      </w:pPr>
      <w:r w:rsidRPr="00D8476F">
        <w:rPr>
          <w:color w:val="000000"/>
          <w:sz w:val="28"/>
          <w:szCs w:val="19"/>
        </w:rPr>
        <w:t>Типология видов франчайзинга: товарный и производственный франчайзинг</w:t>
      </w:r>
    </w:p>
    <w:p w14:paraId="57C99E14" w14:textId="77777777" w:rsidR="00D8476F" w:rsidRPr="00D8476F" w:rsidRDefault="00D8476F" w:rsidP="00D8476F">
      <w:pPr>
        <w:numPr>
          <w:ilvl w:val="0"/>
          <w:numId w:val="21"/>
        </w:numPr>
        <w:spacing w:after="200" w:line="276" w:lineRule="auto"/>
        <w:rPr>
          <w:color w:val="000000"/>
          <w:sz w:val="28"/>
          <w:szCs w:val="19"/>
        </w:rPr>
      </w:pPr>
      <w:r w:rsidRPr="00D8476F">
        <w:rPr>
          <w:color w:val="000000"/>
          <w:sz w:val="28"/>
          <w:szCs w:val="19"/>
        </w:rPr>
        <w:t>Типология видов франчайзинга: сервисный и деловой франчайзинг</w:t>
      </w:r>
    </w:p>
    <w:p w14:paraId="6CC245B2" w14:textId="77777777" w:rsidR="00D8476F" w:rsidRPr="00D8476F" w:rsidRDefault="00D8476F" w:rsidP="00D8476F">
      <w:pPr>
        <w:numPr>
          <w:ilvl w:val="0"/>
          <w:numId w:val="21"/>
        </w:numPr>
        <w:spacing w:after="200" w:line="276" w:lineRule="auto"/>
        <w:contextualSpacing/>
        <w:jc w:val="both"/>
        <w:rPr>
          <w:color w:val="000000"/>
          <w:sz w:val="28"/>
          <w:szCs w:val="19"/>
        </w:rPr>
      </w:pPr>
      <w:proofErr w:type="spellStart"/>
      <w:r w:rsidRPr="00D8476F">
        <w:rPr>
          <w:color w:val="000000"/>
          <w:sz w:val="28"/>
          <w:szCs w:val="19"/>
        </w:rPr>
        <w:t>Субфранчайзинг</w:t>
      </w:r>
      <w:proofErr w:type="spellEnd"/>
      <w:r w:rsidRPr="00D8476F">
        <w:rPr>
          <w:color w:val="000000"/>
          <w:sz w:val="28"/>
          <w:szCs w:val="19"/>
        </w:rPr>
        <w:t>, его преимущества и недостатки</w:t>
      </w:r>
    </w:p>
    <w:p w14:paraId="73F8B519" w14:textId="77777777" w:rsidR="00D8476F" w:rsidRPr="00D8476F" w:rsidRDefault="00D8476F" w:rsidP="00D8476F">
      <w:pPr>
        <w:numPr>
          <w:ilvl w:val="0"/>
          <w:numId w:val="21"/>
        </w:numPr>
        <w:spacing w:after="200" w:line="276" w:lineRule="auto"/>
        <w:contextualSpacing/>
        <w:jc w:val="both"/>
        <w:rPr>
          <w:color w:val="000000"/>
          <w:sz w:val="28"/>
          <w:szCs w:val="19"/>
        </w:rPr>
      </w:pPr>
      <w:r w:rsidRPr="00D8476F">
        <w:rPr>
          <w:color w:val="000000"/>
          <w:sz w:val="28"/>
          <w:szCs w:val="19"/>
        </w:rPr>
        <w:t>Обратный франчайзинг, его преимущества и недостатки</w:t>
      </w:r>
    </w:p>
    <w:p w14:paraId="27486E9A" w14:textId="77777777" w:rsidR="00D8476F" w:rsidRPr="00D8476F" w:rsidRDefault="00D8476F" w:rsidP="00D8476F">
      <w:pPr>
        <w:numPr>
          <w:ilvl w:val="0"/>
          <w:numId w:val="21"/>
        </w:numPr>
        <w:spacing w:after="200" w:line="276" w:lineRule="auto"/>
        <w:contextualSpacing/>
        <w:jc w:val="both"/>
        <w:rPr>
          <w:color w:val="000000"/>
          <w:sz w:val="28"/>
          <w:szCs w:val="19"/>
        </w:rPr>
      </w:pPr>
      <w:r w:rsidRPr="00D8476F">
        <w:rPr>
          <w:color w:val="000000"/>
          <w:sz w:val="28"/>
          <w:szCs w:val="19"/>
        </w:rPr>
        <w:t xml:space="preserve"> Раскройте сущность паушального взноса и роялти</w:t>
      </w:r>
    </w:p>
    <w:p w14:paraId="20C7E0CA" w14:textId="77777777" w:rsidR="00D8476F" w:rsidRPr="00D8476F" w:rsidRDefault="00D8476F" w:rsidP="00D8476F">
      <w:pPr>
        <w:numPr>
          <w:ilvl w:val="0"/>
          <w:numId w:val="21"/>
        </w:numPr>
        <w:spacing w:after="200" w:line="276" w:lineRule="auto"/>
        <w:contextualSpacing/>
        <w:jc w:val="both"/>
        <w:rPr>
          <w:color w:val="000000"/>
          <w:sz w:val="28"/>
          <w:szCs w:val="19"/>
        </w:rPr>
      </w:pPr>
      <w:r w:rsidRPr="00D8476F">
        <w:rPr>
          <w:color w:val="000000"/>
          <w:sz w:val="28"/>
          <w:szCs w:val="19"/>
        </w:rPr>
        <w:t>Раскройте сущность понятия «франшиза»</w:t>
      </w:r>
    </w:p>
    <w:p w14:paraId="2F076CDE" w14:textId="77777777" w:rsidR="00D8476F" w:rsidRPr="00D8476F" w:rsidRDefault="00D8476F" w:rsidP="00D8476F">
      <w:pPr>
        <w:numPr>
          <w:ilvl w:val="0"/>
          <w:numId w:val="21"/>
        </w:numPr>
        <w:spacing w:after="200" w:line="276" w:lineRule="auto"/>
        <w:contextualSpacing/>
        <w:jc w:val="both"/>
        <w:rPr>
          <w:color w:val="000000"/>
          <w:sz w:val="28"/>
          <w:szCs w:val="19"/>
        </w:rPr>
      </w:pPr>
      <w:r w:rsidRPr="00D8476F">
        <w:rPr>
          <w:color w:val="000000"/>
          <w:sz w:val="28"/>
          <w:szCs w:val="19"/>
        </w:rPr>
        <w:t>Источники доходов франчайзера</w:t>
      </w:r>
    </w:p>
    <w:p w14:paraId="4AE83F10" w14:textId="77777777" w:rsidR="00D8476F" w:rsidRPr="00D8476F" w:rsidRDefault="00D8476F" w:rsidP="00D8476F">
      <w:pPr>
        <w:numPr>
          <w:ilvl w:val="0"/>
          <w:numId w:val="21"/>
        </w:numPr>
        <w:spacing w:after="200" w:line="276" w:lineRule="auto"/>
        <w:contextualSpacing/>
        <w:jc w:val="both"/>
        <w:rPr>
          <w:color w:val="000000"/>
          <w:sz w:val="28"/>
          <w:szCs w:val="19"/>
        </w:rPr>
      </w:pPr>
      <w:r w:rsidRPr="00D8476F">
        <w:rPr>
          <w:color w:val="000000"/>
          <w:sz w:val="28"/>
          <w:szCs w:val="19"/>
        </w:rPr>
        <w:t>Этапы разработки системы франчайзинга</w:t>
      </w:r>
    </w:p>
    <w:p w14:paraId="4AC82E6A" w14:textId="77777777" w:rsidR="00D8476F" w:rsidRPr="00D8476F" w:rsidRDefault="00D8476F" w:rsidP="00D8476F">
      <w:pPr>
        <w:numPr>
          <w:ilvl w:val="0"/>
          <w:numId w:val="21"/>
        </w:numPr>
        <w:spacing w:after="200" w:line="276" w:lineRule="auto"/>
        <w:contextualSpacing/>
        <w:jc w:val="both"/>
        <w:rPr>
          <w:color w:val="000000"/>
          <w:sz w:val="28"/>
          <w:szCs w:val="19"/>
        </w:rPr>
      </w:pPr>
      <w:r w:rsidRPr="00D8476F">
        <w:rPr>
          <w:color w:val="000000"/>
          <w:sz w:val="28"/>
          <w:szCs w:val="19"/>
        </w:rPr>
        <w:t xml:space="preserve"> Договор коммерческой концессии, особенности его применения в франчайзинговой деятельности</w:t>
      </w:r>
    </w:p>
    <w:p w14:paraId="7CA97E08" w14:textId="77777777" w:rsidR="00D8476F" w:rsidRPr="00D8476F" w:rsidRDefault="00D8476F" w:rsidP="00D8476F">
      <w:pPr>
        <w:numPr>
          <w:ilvl w:val="0"/>
          <w:numId w:val="21"/>
        </w:numPr>
        <w:spacing w:after="200" w:line="276" w:lineRule="auto"/>
        <w:contextualSpacing/>
        <w:jc w:val="both"/>
        <w:rPr>
          <w:color w:val="000000"/>
          <w:sz w:val="28"/>
          <w:szCs w:val="19"/>
        </w:rPr>
      </w:pPr>
      <w:r w:rsidRPr="00D8476F">
        <w:rPr>
          <w:color w:val="000000"/>
          <w:sz w:val="28"/>
          <w:szCs w:val="19"/>
        </w:rPr>
        <w:t>Франчайзинговые сети в России. Франчайзинговые сети в сфере быстрого питания</w:t>
      </w:r>
    </w:p>
    <w:p w14:paraId="0D54FDD5" w14:textId="77777777" w:rsidR="00D8476F" w:rsidRPr="00D8476F" w:rsidRDefault="00D8476F" w:rsidP="00D8476F">
      <w:pPr>
        <w:numPr>
          <w:ilvl w:val="0"/>
          <w:numId w:val="21"/>
        </w:numPr>
        <w:spacing w:after="200" w:line="276" w:lineRule="auto"/>
        <w:contextualSpacing/>
        <w:jc w:val="both"/>
        <w:rPr>
          <w:color w:val="000000"/>
          <w:sz w:val="28"/>
          <w:szCs w:val="19"/>
        </w:rPr>
      </w:pPr>
      <w:r w:rsidRPr="00D8476F">
        <w:rPr>
          <w:color w:val="000000"/>
          <w:sz w:val="28"/>
          <w:szCs w:val="19"/>
        </w:rPr>
        <w:t>Франчайзинговые сети в России. Франчайзинговые сети в сфере торговли</w:t>
      </w:r>
    </w:p>
    <w:p w14:paraId="109A90D9" w14:textId="77777777" w:rsidR="00D8476F" w:rsidRPr="00D8476F" w:rsidRDefault="00D8476F" w:rsidP="00D8476F">
      <w:pPr>
        <w:numPr>
          <w:ilvl w:val="0"/>
          <w:numId w:val="21"/>
        </w:numPr>
        <w:spacing w:after="200" w:line="276" w:lineRule="auto"/>
        <w:contextualSpacing/>
        <w:jc w:val="both"/>
        <w:rPr>
          <w:color w:val="000000"/>
          <w:sz w:val="28"/>
          <w:szCs w:val="19"/>
        </w:rPr>
      </w:pPr>
      <w:r w:rsidRPr="00D8476F">
        <w:rPr>
          <w:color w:val="000000"/>
          <w:sz w:val="28"/>
          <w:szCs w:val="19"/>
        </w:rPr>
        <w:t xml:space="preserve"> Взаимоотношения между франчайзером и франчайзи</w:t>
      </w:r>
    </w:p>
    <w:p w14:paraId="14B39EB7" w14:textId="77777777" w:rsidR="00D8476F" w:rsidRPr="00D8476F" w:rsidRDefault="00D8476F" w:rsidP="00D8476F">
      <w:pPr>
        <w:numPr>
          <w:ilvl w:val="0"/>
          <w:numId w:val="21"/>
        </w:numPr>
        <w:spacing w:after="200" w:line="276" w:lineRule="auto"/>
        <w:contextualSpacing/>
        <w:jc w:val="both"/>
        <w:rPr>
          <w:color w:val="000000"/>
          <w:sz w:val="28"/>
          <w:szCs w:val="19"/>
        </w:rPr>
      </w:pPr>
      <w:r w:rsidRPr="00D8476F">
        <w:rPr>
          <w:color w:val="000000"/>
          <w:sz w:val="28"/>
          <w:szCs w:val="19"/>
        </w:rPr>
        <w:t>Организация процесса поиска, подбора и обучения франчайзи</w:t>
      </w:r>
    </w:p>
    <w:p w14:paraId="49DC89B4" w14:textId="77777777" w:rsidR="00D8476F" w:rsidRPr="00D8476F" w:rsidRDefault="00D8476F" w:rsidP="00D8476F">
      <w:pPr>
        <w:numPr>
          <w:ilvl w:val="0"/>
          <w:numId w:val="21"/>
        </w:numPr>
        <w:spacing w:after="200" w:line="276" w:lineRule="auto"/>
        <w:contextualSpacing/>
        <w:jc w:val="both"/>
        <w:rPr>
          <w:color w:val="000000"/>
          <w:sz w:val="28"/>
          <w:szCs w:val="19"/>
        </w:rPr>
      </w:pPr>
      <w:r w:rsidRPr="00D8476F">
        <w:rPr>
          <w:color w:val="000000"/>
          <w:sz w:val="28"/>
          <w:szCs w:val="19"/>
        </w:rPr>
        <w:t>Нематериальные активы и их значение для внедрения франчайзинга</w:t>
      </w:r>
    </w:p>
    <w:p w14:paraId="2C9B9336" w14:textId="77777777" w:rsidR="00D8476F" w:rsidRPr="00D8476F" w:rsidRDefault="00D8476F" w:rsidP="00D8476F">
      <w:pPr>
        <w:numPr>
          <w:ilvl w:val="0"/>
          <w:numId w:val="21"/>
        </w:numPr>
        <w:spacing w:after="200" w:line="276" w:lineRule="auto"/>
        <w:contextualSpacing/>
        <w:jc w:val="both"/>
        <w:rPr>
          <w:color w:val="000000"/>
          <w:sz w:val="28"/>
          <w:szCs w:val="19"/>
        </w:rPr>
      </w:pPr>
      <w:r w:rsidRPr="00D8476F">
        <w:rPr>
          <w:color w:val="000000"/>
          <w:sz w:val="28"/>
          <w:szCs w:val="19"/>
        </w:rPr>
        <w:t>Понятие, регистрация, передача и прекращение правовой охраны товарного знака</w:t>
      </w:r>
    </w:p>
    <w:p w14:paraId="676B49C5" w14:textId="77777777" w:rsidR="00D8476F" w:rsidRPr="00D8476F" w:rsidRDefault="00D8476F" w:rsidP="00D8476F">
      <w:pPr>
        <w:numPr>
          <w:ilvl w:val="0"/>
          <w:numId w:val="21"/>
        </w:numPr>
        <w:spacing w:after="200" w:line="276" w:lineRule="auto"/>
        <w:contextualSpacing/>
        <w:jc w:val="both"/>
        <w:rPr>
          <w:color w:val="000000"/>
          <w:sz w:val="28"/>
          <w:szCs w:val="19"/>
        </w:rPr>
      </w:pPr>
      <w:r w:rsidRPr="00D8476F">
        <w:rPr>
          <w:color w:val="000000"/>
          <w:sz w:val="28"/>
          <w:szCs w:val="19"/>
        </w:rPr>
        <w:t xml:space="preserve">Финансовые взаимоотношения сторон на </w:t>
      </w:r>
      <w:proofErr w:type="spellStart"/>
      <w:r w:rsidRPr="00D8476F">
        <w:rPr>
          <w:color w:val="000000"/>
          <w:sz w:val="28"/>
          <w:szCs w:val="19"/>
        </w:rPr>
        <w:t>франшизном</w:t>
      </w:r>
      <w:proofErr w:type="spellEnd"/>
      <w:r w:rsidRPr="00D8476F">
        <w:rPr>
          <w:color w:val="000000"/>
          <w:sz w:val="28"/>
          <w:szCs w:val="19"/>
        </w:rPr>
        <w:t xml:space="preserve"> предприятии</w:t>
      </w:r>
    </w:p>
    <w:p w14:paraId="19F9EB87" w14:textId="77777777" w:rsidR="00D8476F" w:rsidRPr="00D8476F" w:rsidRDefault="00D8476F" w:rsidP="00D8476F">
      <w:pPr>
        <w:numPr>
          <w:ilvl w:val="0"/>
          <w:numId w:val="21"/>
        </w:numPr>
        <w:spacing w:after="200" w:line="276" w:lineRule="auto"/>
        <w:contextualSpacing/>
        <w:jc w:val="both"/>
        <w:rPr>
          <w:color w:val="000000"/>
          <w:sz w:val="28"/>
          <w:szCs w:val="19"/>
        </w:rPr>
      </w:pPr>
      <w:r w:rsidRPr="00D8476F">
        <w:rPr>
          <w:color w:val="000000"/>
          <w:sz w:val="28"/>
          <w:szCs w:val="19"/>
        </w:rPr>
        <w:t xml:space="preserve">Действия франчайзера при подготовке </w:t>
      </w:r>
      <w:proofErr w:type="spellStart"/>
      <w:r w:rsidRPr="00D8476F">
        <w:rPr>
          <w:color w:val="000000"/>
          <w:sz w:val="28"/>
          <w:szCs w:val="19"/>
        </w:rPr>
        <w:t>франшизной</w:t>
      </w:r>
      <w:proofErr w:type="spellEnd"/>
      <w:r w:rsidRPr="00D8476F">
        <w:rPr>
          <w:color w:val="000000"/>
          <w:sz w:val="28"/>
          <w:szCs w:val="19"/>
        </w:rPr>
        <w:t xml:space="preserve"> компании</w:t>
      </w:r>
    </w:p>
    <w:p w14:paraId="23CD4F2B" w14:textId="77777777" w:rsidR="00D8476F" w:rsidRPr="00D8476F" w:rsidRDefault="00D8476F" w:rsidP="00D8476F">
      <w:pPr>
        <w:numPr>
          <w:ilvl w:val="0"/>
          <w:numId w:val="21"/>
        </w:numPr>
        <w:spacing w:after="200" w:line="276" w:lineRule="auto"/>
        <w:contextualSpacing/>
        <w:jc w:val="both"/>
        <w:rPr>
          <w:color w:val="000000"/>
          <w:sz w:val="28"/>
          <w:szCs w:val="19"/>
        </w:rPr>
      </w:pPr>
      <w:r w:rsidRPr="00D8476F">
        <w:rPr>
          <w:color w:val="000000"/>
          <w:sz w:val="28"/>
          <w:szCs w:val="19"/>
        </w:rPr>
        <w:t>Правовое регулирование взаимоотношения сторон в системе франчайзинга</w:t>
      </w:r>
    </w:p>
    <w:p w14:paraId="1662F625" w14:textId="77777777" w:rsidR="00D8476F" w:rsidRPr="00D8476F" w:rsidRDefault="00D8476F" w:rsidP="00D8476F">
      <w:pPr>
        <w:spacing w:after="200" w:line="276" w:lineRule="auto"/>
        <w:rPr>
          <w:rFonts w:asciiTheme="minorHAnsi" w:eastAsiaTheme="minorEastAsia" w:hAnsiTheme="minorHAnsi" w:cstheme="minorBidi"/>
          <w:sz w:val="22"/>
          <w:szCs w:val="22"/>
        </w:rPr>
      </w:pPr>
    </w:p>
    <w:p w14:paraId="385BCB1A" w14:textId="77777777" w:rsidR="009156AE" w:rsidRPr="004944DD" w:rsidRDefault="009156AE" w:rsidP="009156AE">
      <w:pPr>
        <w:pStyle w:val="1"/>
        <w:jc w:val="center"/>
        <w:rPr>
          <w:rFonts w:ascii="Times New Roman" w:eastAsia="Calibri" w:hAnsi="Times New Roman" w:cs="Times New Roman"/>
          <w:color w:val="auto"/>
          <w:lang w:eastAsia="en-US"/>
        </w:rPr>
      </w:pPr>
      <w:r>
        <w:rPr>
          <w:rFonts w:ascii="Times New Roman" w:eastAsia="Calibri" w:hAnsi="Times New Roman" w:cs="Times New Roman"/>
          <w:color w:val="auto"/>
          <w:lang w:eastAsia="en-US"/>
        </w:rPr>
        <w:t xml:space="preserve">5 </w:t>
      </w:r>
      <w:r w:rsidRPr="004944DD">
        <w:rPr>
          <w:rFonts w:ascii="Times New Roman" w:eastAsia="Calibri" w:hAnsi="Times New Roman" w:cs="Times New Roman"/>
          <w:color w:val="auto"/>
          <w:lang w:eastAsia="en-US"/>
        </w:rPr>
        <w:t>Рекомендации по работе с научной и учебной литературой</w:t>
      </w:r>
      <w:bookmarkEnd w:id="16"/>
      <w:bookmarkEnd w:id="17"/>
    </w:p>
    <w:p w14:paraId="348B6C74" w14:textId="77777777" w:rsidR="009156AE" w:rsidRPr="00B6602C" w:rsidRDefault="009156AE" w:rsidP="009156AE">
      <w:pPr>
        <w:ind w:firstLine="709"/>
        <w:jc w:val="both"/>
        <w:rPr>
          <w:rFonts w:eastAsia="Calibri"/>
          <w:sz w:val="28"/>
          <w:szCs w:val="24"/>
          <w:lang w:eastAsia="en-US"/>
        </w:rPr>
      </w:pPr>
    </w:p>
    <w:p w14:paraId="6BE94B28" w14:textId="77777777" w:rsidR="00D0431A" w:rsidRPr="00B6602C" w:rsidRDefault="00D0431A" w:rsidP="00B238E9">
      <w:pPr>
        <w:ind w:firstLine="709"/>
        <w:jc w:val="both"/>
        <w:rPr>
          <w:rFonts w:eastAsia="Calibri"/>
          <w:sz w:val="28"/>
          <w:szCs w:val="24"/>
          <w:lang w:eastAsia="en-US"/>
        </w:rPr>
      </w:pPr>
    </w:p>
    <w:p w14:paraId="6FF527DA" w14:textId="77777777"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Работа с учебной и научной литературой является главной формой самостоятельной работы и необходима при подготовке к выступлению в качестве докладчика на круглых столах, решению </w:t>
      </w:r>
      <w:r w:rsidR="00D0020E">
        <w:rPr>
          <w:rFonts w:eastAsia="Calibri"/>
          <w:sz w:val="28"/>
          <w:szCs w:val="28"/>
          <w:lang w:eastAsia="en-US"/>
        </w:rPr>
        <w:t>заданий и задач, тестированию, экзамену</w:t>
      </w:r>
      <w:r w:rsidRPr="00B6602C">
        <w:rPr>
          <w:rFonts w:eastAsia="Calibri"/>
          <w:sz w:val="28"/>
          <w:szCs w:val="28"/>
          <w:lang w:eastAsia="en-US"/>
        </w:rPr>
        <w:t xml:space="preserve">. Она включает проработку лекционного материала – изучение рекомендованных источников и литературы по тематике лекций. Конспект лекции должен содержать </w:t>
      </w:r>
      <w:r w:rsidRPr="00B6602C">
        <w:rPr>
          <w:rFonts w:eastAsia="Calibri"/>
          <w:sz w:val="28"/>
          <w:szCs w:val="28"/>
          <w:lang w:eastAsia="en-US"/>
        </w:rPr>
        <w:lastRenderedPageBreak/>
        <w:t>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w:t>
      </w:r>
    </w:p>
    <w:p w14:paraId="2B06CCCF" w14:textId="77777777"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обучающимся.</w:t>
      </w:r>
    </w:p>
    <w:p w14:paraId="3EEBE95B" w14:textId="77777777"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В процессе работы с учебной и научной литературой обучающийся может:</w:t>
      </w:r>
    </w:p>
    <w:p w14:paraId="7B641ED2" w14:textId="77777777"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 делать записи по ходу чтения в виде простого или развернутого плана (создавать перечень основных вопросов, рассмотренных в источнике);</w:t>
      </w:r>
    </w:p>
    <w:p w14:paraId="4AFF6B87" w14:textId="77777777"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 составлять тезисы (цитирование наиболее важных мест статьи или монографии, короткое изложение основных мыслей автора);</w:t>
      </w:r>
    </w:p>
    <w:p w14:paraId="43CD0305" w14:textId="77777777"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 готовить аннотации (краткое обобщение основных вопросов работы);</w:t>
      </w:r>
    </w:p>
    <w:p w14:paraId="2AF99CA7" w14:textId="77777777"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 создавать конспекты (развернутые тезисы, которые).</w:t>
      </w:r>
    </w:p>
    <w:p w14:paraId="44FB713C" w14:textId="77777777"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Работу с литературой следует начинать с анализа РПД по данной дисциплине,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Каждая тема из разделов тематического плана дисциплины и каждый вид занятий (см. раздел 4 «</w:t>
      </w:r>
      <w:r w:rsidR="00A22B27" w:rsidRPr="00B6602C">
        <w:rPr>
          <w:rFonts w:eastAsia="Calibri"/>
          <w:sz w:val="28"/>
          <w:szCs w:val="28"/>
          <w:lang w:eastAsia="en-US"/>
        </w:rPr>
        <w:t>Структура и содержание дисциплины (модуля)</w:t>
      </w:r>
      <w:r w:rsidRPr="00B6602C">
        <w:rPr>
          <w:rFonts w:eastAsia="Calibri"/>
          <w:sz w:val="28"/>
          <w:szCs w:val="28"/>
          <w:lang w:eastAsia="en-US"/>
        </w:rPr>
        <w:t xml:space="preserve">» РПД) снабжен ссылками на источники из раздела </w:t>
      </w:r>
      <w:r w:rsidR="00A22B27" w:rsidRPr="00B6602C">
        <w:rPr>
          <w:rFonts w:eastAsia="Calibri"/>
          <w:sz w:val="28"/>
          <w:szCs w:val="28"/>
          <w:lang w:eastAsia="en-US"/>
        </w:rPr>
        <w:t>6 «Учебно-методическое и информационное обеспечение дисциплины (модуля)»</w:t>
      </w:r>
      <w:r w:rsidRPr="00B6602C">
        <w:rPr>
          <w:rFonts w:eastAsia="Calibri"/>
          <w:sz w:val="28"/>
          <w:szCs w:val="28"/>
          <w:lang w:eastAsia="en-US"/>
        </w:rPr>
        <w:t>, что значительно упрощает поиск необходимой информации.</w:t>
      </w:r>
    </w:p>
    <w:p w14:paraId="7D33D7F8" w14:textId="77777777" w:rsidR="00D0431A" w:rsidRDefault="00D0431A" w:rsidP="00D0431A">
      <w:pPr>
        <w:ind w:firstLine="709"/>
        <w:jc w:val="both"/>
        <w:rPr>
          <w:rFonts w:eastAsia="Calibri"/>
          <w:sz w:val="28"/>
          <w:szCs w:val="28"/>
          <w:lang w:eastAsia="en-US"/>
        </w:rPr>
      </w:pPr>
      <w:r w:rsidRPr="00B6602C">
        <w:rPr>
          <w:rFonts w:eastAsia="Calibri"/>
          <w:sz w:val="28"/>
          <w:szCs w:val="28"/>
          <w:lang w:eastAsia="en-US"/>
        </w:rPr>
        <w:t>Выбрав нужный источник, следует найти интересующий раздел по оглавлению или алфавитному указателю, а также одноименный раздел конспекта</w:t>
      </w:r>
      <w:r w:rsidR="00A22B27" w:rsidRPr="00B6602C">
        <w:rPr>
          <w:rFonts w:eastAsia="Calibri"/>
          <w:sz w:val="28"/>
          <w:szCs w:val="28"/>
          <w:lang w:eastAsia="en-US"/>
        </w:rPr>
        <w:t xml:space="preserve"> </w:t>
      </w:r>
      <w:r w:rsidRPr="00B6602C">
        <w:rPr>
          <w:rFonts w:eastAsia="Calibri"/>
          <w:sz w:val="28"/>
          <w:szCs w:val="28"/>
          <w:lang w:eastAsia="en-US"/>
        </w:rPr>
        <w:t>лекций или учебного пособия. В случае возникших затруднений в понимании</w:t>
      </w:r>
      <w:r w:rsidR="00A22B27" w:rsidRPr="00B6602C">
        <w:rPr>
          <w:rFonts w:eastAsia="Calibri"/>
          <w:sz w:val="28"/>
          <w:szCs w:val="28"/>
          <w:lang w:eastAsia="en-US"/>
        </w:rPr>
        <w:t xml:space="preserve"> </w:t>
      </w:r>
      <w:r w:rsidRPr="00B6602C">
        <w:rPr>
          <w:rFonts w:eastAsia="Calibri"/>
          <w:sz w:val="28"/>
          <w:szCs w:val="28"/>
          <w:lang w:eastAsia="en-US"/>
        </w:rPr>
        <w:t>учебного материала следует обратиться к другим источникам, где изложение</w:t>
      </w:r>
      <w:r w:rsidR="00A22B27" w:rsidRPr="00B6602C">
        <w:rPr>
          <w:rFonts w:eastAsia="Calibri"/>
          <w:sz w:val="28"/>
          <w:szCs w:val="28"/>
          <w:lang w:eastAsia="en-US"/>
        </w:rPr>
        <w:t xml:space="preserve"> </w:t>
      </w:r>
      <w:r w:rsidRPr="00B6602C">
        <w:rPr>
          <w:rFonts w:eastAsia="Calibri"/>
          <w:sz w:val="28"/>
          <w:szCs w:val="28"/>
          <w:lang w:eastAsia="en-US"/>
        </w:rPr>
        <w:t>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w:t>
      </w:r>
      <w:r w:rsidR="00A22B27" w:rsidRPr="00B6602C">
        <w:rPr>
          <w:rFonts w:eastAsia="Calibri"/>
          <w:sz w:val="28"/>
          <w:szCs w:val="28"/>
          <w:lang w:eastAsia="en-US"/>
        </w:rPr>
        <w:t xml:space="preserve"> </w:t>
      </w:r>
      <w:r w:rsidRPr="00B6602C">
        <w:rPr>
          <w:rFonts w:eastAsia="Calibri"/>
          <w:sz w:val="28"/>
          <w:szCs w:val="28"/>
          <w:lang w:eastAsia="en-US"/>
        </w:rPr>
        <w:t>будущего выпускника.</w:t>
      </w:r>
    </w:p>
    <w:p w14:paraId="48F148BE" w14:textId="77777777" w:rsidR="00C37C46" w:rsidRDefault="00C37C46" w:rsidP="00D0431A">
      <w:pPr>
        <w:ind w:firstLine="709"/>
        <w:jc w:val="both"/>
        <w:rPr>
          <w:rFonts w:eastAsia="Calibri"/>
          <w:sz w:val="28"/>
          <w:szCs w:val="28"/>
          <w:lang w:eastAsia="en-US"/>
        </w:rPr>
      </w:pPr>
    </w:p>
    <w:p w14:paraId="6B808068" w14:textId="77777777" w:rsidR="00C37C46" w:rsidRPr="00B6602C" w:rsidRDefault="00C37C46" w:rsidP="00C37C46">
      <w:pPr>
        <w:ind w:firstLine="709"/>
        <w:jc w:val="center"/>
        <w:rPr>
          <w:rFonts w:eastAsia="Calibri"/>
          <w:b/>
          <w:sz w:val="28"/>
          <w:szCs w:val="24"/>
          <w:lang w:eastAsia="en-US"/>
        </w:rPr>
      </w:pPr>
    </w:p>
    <w:p w14:paraId="3BCAF863" w14:textId="022C903A" w:rsidR="00C37C46" w:rsidRDefault="00C37C46" w:rsidP="00C37C46">
      <w:pPr>
        <w:pStyle w:val="1"/>
        <w:jc w:val="center"/>
        <w:rPr>
          <w:rFonts w:ascii="Times New Roman" w:eastAsia="Calibri" w:hAnsi="Times New Roman" w:cs="Times New Roman"/>
          <w:color w:val="auto"/>
          <w:lang w:eastAsia="en-US"/>
        </w:rPr>
      </w:pPr>
      <w:bookmarkStart w:id="18" w:name="_Toc109829311"/>
      <w:r>
        <w:rPr>
          <w:rFonts w:ascii="Times New Roman" w:eastAsia="Calibri" w:hAnsi="Times New Roman" w:cs="Times New Roman"/>
          <w:color w:val="auto"/>
          <w:lang w:eastAsia="en-US"/>
        </w:rPr>
        <w:t xml:space="preserve">5. </w:t>
      </w:r>
      <w:r w:rsidRPr="00C37C46">
        <w:rPr>
          <w:rFonts w:ascii="Times New Roman" w:eastAsia="Calibri" w:hAnsi="Times New Roman" w:cs="Times New Roman"/>
          <w:color w:val="auto"/>
          <w:lang w:eastAsia="en-US"/>
        </w:rPr>
        <w:t>Учебно-методические материалы и программно-информационное обеспечение</w:t>
      </w:r>
      <w:bookmarkEnd w:id="18"/>
    </w:p>
    <w:tbl>
      <w:tblPr>
        <w:tblW w:w="0" w:type="auto"/>
        <w:tblCellMar>
          <w:left w:w="0" w:type="dxa"/>
          <w:right w:w="0" w:type="dxa"/>
        </w:tblCellMar>
        <w:tblLook w:val="04A0" w:firstRow="1" w:lastRow="0" w:firstColumn="1" w:lastColumn="0" w:noHBand="0" w:noVBand="1"/>
      </w:tblPr>
      <w:tblGrid>
        <w:gridCol w:w="694"/>
        <w:gridCol w:w="1909"/>
        <w:gridCol w:w="3977"/>
        <w:gridCol w:w="2303"/>
        <w:gridCol w:w="1391"/>
      </w:tblGrid>
      <w:tr w:rsidR="000F7715" w14:paraId="2B1932B6" w14:textId="77777777" w:rsidTr="000F7715">
        <w:trPr>
          <w:trHeight w:hRule="exact" w:val="277"/>
        </w:trPr>
        <w:tc>
          <w:tcPr>
            <w:tcW w:w="10274"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81AE6E9" w14:textId="7D3446D9" w:rsidR="000F7715" w:rsidRDefault="000F7715" w:rsidP="00410660">
            <w:pPr>
              <w:jc w:val="center"/>
              <w:rPr>
                <w:sz w:val="19"/>
                <w:szCs w:val="19"/>
              </w:rPr>
            </w:pPr>
            <w:r>
              <w:rPr>
                <w:b/>
                <w:color w:val="000000"/>
                <w:sz w:val="19"/>
                <w:szCs w:val="19"/>
              </w:rPr>
              <w:t xml:space="preserve"> Рекомендуемая литература</w:t>
            </w:r>
          </w:p>
        </w:tc>
      </w:tr>
      <w:tr w:rsidR="000F7715" w14:paraId="299B8A00" w14:textId="77777777" w:rsidTr="000F7715">
        <w:trPr>
          <w:trHeight w:hRule="exact" w:val="277"/>
        </w:trPr>
        <w:tc>
          <w:tcPr>
            <w:tcW w:w="10274"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0BB398D" w14:textId="5B9B7730" w:rsidR="000F7715" w:rsidRDefault="000F7715" w:rsidP="00410660">
            <w:pPr>
              <w:jc w:val="center"/>
              <w:rPr>
                <w:sz w:val="19"/>
                <w:szCs w:val="19"/>
              </w:rPr>
            </w:pPr>
            <w:r>
              <w:rPr>
                <w:b/>
                <w:color w:val="000000"/>
                <w:sz w:val="19"/>
                <w:szCs w:val="19"/>
              </w:rPr>
              <w:t xml:space="preserve">  Основная литература</w:t>
            </w:r>
          </w:p>
        </w:tc>
      </w:tr>
      <w:tr w:rsidR="000F7715" w14:paraId="714E3695" w14:textId="77777777" w:rsidTr="000F7715">
        <w:trPr>
          <w:trHeight w:hRule="exact" w:val="277"/>
        </w:trPr>
        <w:tc>
          <w:tcPr>
            <w:tcW w:w="69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F09E92F" w14:textId="77777777" w:rsidR="000F7715" w:rsidRDefault="000F7715" w:rsidP="00410660"/>
        </w:tc>
        <w:tc>
          <w:tcPr>
            <w:tcW w:w="190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A43847B" w14:textId="77777777" w:rsidR="000F7715" w:rsidRDefault="000F7715" w:rsidP="00410660">
            <w:pPr>
              <w:jc w:val="center"/>
              <w:rPr>
                <w:sz w:val="19"/>
                <w:szCs w:val="19"/>
              </w:rPr>
            </w:pPr>
            <w:r>
              <w:rPr>
                <w:color w:val="000000"/>
                <w:sz w:val="19"/>
                <w:szCs w:val="19"/>
              </w:rPr>
              <w:t>Авторы, составители</w:t>
            </w:r>
          </w:p>
        </w:tc>
        <w:tc>
          <w:tcPr>
            <w:tcW w:w="397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B3E4119" w14:textId="77777777" w:rsidR="000F7715" w:rsidRDefault="000F7715" w:rsidP="00410660">
            <w:pPr>
              <w:jc w:val="center"/>
              <w:rPr>
                <w:sz w:val="19"/>
                <w:szCs w:val="19"/>
              </w:rPr>
            </w:pPr>
            <w:r>
              <w:rPr>
                <w:color w:val="000000"/>
                <w:sz w:val="19"/>
                <w:szCs w:val="19"/>
              </w:rPr>
              <w:t>Заглавие</w:t>
            </w:r>
          </w:p>
        </w:tc>
        <w:tc>
          <w:tcPr>
            <w:tcW w:w="230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E540A77" w14:textId="77777777" w:rsidR="000F7715" w:rsidRDefault="000F7715" w:rsidP="00410660">
            <w:pPr>
              <w:jc w:val="center"/>
              <w:rPr>
                <w:sz w:val="19"/>
                <w:szCs w:val="19"/>
              </w:rPr>
            </w:pPr>
            <w:r>
              <w:rPr>
                <w:color w:val="000000"/>
                <w:sz w:val="19"/>
                <w:szCs w:val="19"/>
              </w:rPr>
              <w:t>Издательство, год</w:t>
            </w:r>
          </w:p>
        </w:tc>
        <w:tc>
          <w:tcPr>
            <w:tcW w:w="13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9223B6A" w14:textId="77777777" w:rsidR="000F7715" w:rsidRDefault="000F7715" w:rsidP="00410660">
            <w:pPr>
              <w:jc w:val="center"/>
              <w:rPr>
                <w:sz w:val="19"/>
                <w:szCs w:val="19"/>
              </w:rPr>
            </w:pPr>
            <w:r>
              <w:rPr>
                <w:color w:val="000000"/>
                <w:sz w:val="19"/>
                <w:szCs w:val="19"/>
              </w:rPr>
              <w:t>Количество</w:t>
            </w:r>
          </w:p>
        </w:tc>
      </w:tr>
      <w:tr w:rsidR="000F7715" w14:paraId="4F160AFA" w14:textId="77777777" w:rsidTr="000F7715">
        <w:trPr>
          <w:trHeight w:hRule="exact" w:val="478"/>
        </w:trPr>
        <w:tc>
          <w:tcPr>
            <w:tcW w:w="69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090F39A" w14:textId="77777777" w:rsidR="000F7715" w:rsidRDefault="000F7715" w:rsidP="00410660">
            <w:pPr>
              <w:jc w:val="center"/>
              <w:rPr>
                <w:sz w:val="19"/>
                <w:szCs w:val="19"/>
              </w:rPr>
            </w:pPr>
            <w:r>
              <w:rPr>
                <w:color w:val="000000"/>
                <w:sz w:val="19"/>
                <w:szCs w:val="19"/>
              </w:rPr>
              <w:t>Л1.1</w:t>
            </w:r>
          </w:p>
        </w:tc>
        <w:tc>
          <w:tcPr>
            <w:tcW w:w="190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3DE565A" w14:textId="77777777" w:rsidR="000F7715" w:rsidRDefault="000F7715" w:rsidP="00410660">
            <w:pPr>
              <w:rPr>
                <w:sz w:val="19"/>
                <w:szCs w:val="19"/>
              </w:rPr>
            </w:pPr>
            <w:proofErr w:type="spellStart"/>
            <w:r>
              <w:rPr>
                <w:color w:val="000000"/>
                <w:sz w:val="19"/>
                <w:szCs w:val="19"/>
              </w:rPr>
              <w:t>Мазилкина</w:t>
            </w:r>
            <w:proofErr w:type="spellEnd"/>
            <w:r>
              <w:rPr>
                <w:color w:val="000000"/>
                <w:sz w:val="19"/>
                <w:szCs w:val="19"/>
              </w:rPr>
              <w:t>, Е.И.</w:t>
            </w:r>
          </w:p>
        </w:tc>
        <w:tc>
          <w:tcPr>
            <w:tcW w:w="397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3A39AC0" w14:textId="77777777" w:rsidR="000F7715" w:rsidRPr="004E351C" w:rsidRDefault="000F7715" w:rsidP="00410660">
            <w:pPr>
              <w:rPr>
                <w:sz w:val="19"/>
                <w:szCs w:val="19"/>
              </w:rPr>
            </w:pPr>
            <w:r w:rsidRPr="004E351C">
              <w:rPr>
                <w:color w:val="000000"/>
                <w:sz w:val="19"/>
                <w:szCs w:val="19"/>
              </w:rPr>
              <w:t>Маркетинг в отраслях и сферах деятельности (2- е издание): учебник</w:t>
            </w:r>
          </w:p>
        </w:tc>
        <w:tc>
          <w:tcPr>
            <w:tcW w:w="230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674B2B5" w14:textId="77777777" w:rsidR="000F7715" w:rsidRPr="004E351C" w:rsidRDefault="000F7715" w:rsidP="00410660">
            <w:pPr>
              <w:rPr>
                <w:sz w:val="19"/>
                <w:szCs w:val="19"/>
              </w:rPr>
            </w:pPr>
            <w:r w:rsidRPr="004E351C">
              <w:rPr>
                <w:color w:val="000000"/>
                <w:sz w:val="19"/>
                <w:szCs w:val="19"/>
              </w:rPr>
              <w:t>Москва: Дашков и К, Ай Пи Эр Медиа, 2017</w:t>
            </w:r>
          </w:p>
        </w:tc>
        <w:tc>
          <w:tcPr>
            <w:tcW w:w="13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25F8A671" w14:textId="77777777" w:rsidR="000F7715" w:rsidRDefault="000F7715" w:rsidP="00410660">
            <w:pPr>
              <w:jc w:val="center"/>
              <w:rPr>
                <w:sz w:val="19"/>
                <w:szCs w:val="19"/>
              </w:rPr>
            </w:pPr>
            <w:r>
              <w:rPr>
                <w:color w:val="000000"/>
                <w:sz w:val="19"/>
                <w:szCs w:val="19"/>
              </w:rPr>
              <w:t>ЭБС</w:t>
            </w:r>
          </w:p>
        </w:tc>
      </w:tr>
      <w:tr w:rsidR="000F7715" w14:paraId="7A252BF3" w14:textId="77777777" w:rsidTr="000F7715">
        <w:trPr>
          <w:trHeight w:hRule="exact" w:val="697"/>
        </w:trPr>
        <w:tc>
          <w:tcPr>
            <w:tcW w:w="69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BAFEF11" w14:textId="77777777" w:rsidR="000F7715" w:rsidRDefault="000F7715" w:rsidP="00410660">
            <w:pPr>
              <w:jc w:val="center"/>
              <w:rPr>
                <w:sz w:val="19"/>
                <w:szCs w:val="19"/>
              </w:rPr>
            </w:pPr>
            <w:r>
              <w:rPr>
                <w:color w:val="000000"/>
                <w:sz w:val="19"/>
                <w:szCs w:val="19"/>
              </w:rPr>
              <w:t>Л1.2</w:t>
            </w:r>
          </w:p>
        </w:tc>
        <w:tc>
          <w:tcPr>
            <w:tcW w:w="190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7731546" w14:textId="77777777" w:rsidR="000F7715" w:rsidRDefault="000F7715" w:rsidP="00410660">
            <w:pPr>
              <w:rPr>
                <w:sz w:val="19"/>
                <w:szCs w:val="19"/>
              </w:rPr>
            </w:pPr>
            <w:r>
              <w:rPr>
                <w:color w:val="000000"/>
                <w:sz w:val="19"/>
                <w:szCs w:val="19"/>
              </w:rPr>
              <w:t xml:space="preserve">Нуралиев Сиражудин </w:t>
            </w:r>
            <w:proofErr w:type="spellStart"/>
            <w:r>
              <w:rPr>
                <w:color w:val="000000"/>
                <w:sz w:val="19"/>
                <w:szCs w:val="19"/>
              </w:rPr>
              <w:t>Урцмиевич</w:t>
            </w:r>
            <w:proofErr w:type="spellEnd"/>
          </w:p>
        </w:tc>
        <w:tc>
          <w:tcPr>
            <w:tcW w:w="397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503FDD1" w14:textId="77777777" w:rsidR="000F7715" w:rsidRDefault="000F7715" w:rsidP="00410660">
            <w:pPr>
              <w:rPr>
                <w:sz w:val="19"/>
                <w:szCs w:val="19"/>
              </w:rPr>
            </w:pPr>
            <w:r>
              <w:rPr>
                <w:color w:val="000000"/>
                <w:sz w:val="19"/>
                <w:szCs w:val="19"/>
              </w:rPr>
              <w:t>Маркетинг: Учебник</w:t>
            </w:r>
          </w:p>
        </w:tc>
        <w:tc>
          <w:tcPr>
            <w:tcW w:w="230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52CF72C" w14:textId="77777777" w:rsidR="000F7715" w:rsidRPr="004E351C" w:rsidRDefault="000F7715" w:rsidP="00410660">
            <w:pPr>
              <w:rPr>
                <w:sz w:val="19"/>
                <w:szCs w:val="19"/>
              </w:rPr>
            </w:pPr>
            <w:r w:rsidRPr="004E351C">
              <w:rPr>
                <w:color w:val="000000"/>
                <w:sz w:val="19"/>
                <w:szCs w:val="19"/>
              </w:rPr>
              <w:t>Москва: ООО "Научно- издательский центр ИНФРА-М", 2018</w:t>
            </w:r>
          </w:p>
        </w:tc>
        <w:tc>
          <w:tcPr>
            <w:tcW w:w="13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491307F5" w14:textId="77777777" w:rsidR="000F7715" w:rsidRDefault="000F7715" w:rsidP="00410660">
            <w:pPr>
              <w:jc w:val="center"/>
              <w:rPr>
                <w:sz w:val="19"/>
                <w:szCs w:val="19"/>
              </w:rPr>
            </w:pPr>
            <w:r>
              <w:rPr>
                <w:color w:val="000000"/>
                <w:sz w:val="19"/>
                <w:szCs w:val="19"/>
              </w:rPr>
              <w:t>ЭБС</w:t>
            </w:r>
          </w:p>
        </w:tc>
      </w:tr>
      <w:tr w:rsidR="000F7715" w14:paraId="3FA4C932" w14:textId="77777777" w:rsidTr="000F7715">
        <w:trPr>
          <w:trHeight w:hRule="exact" w:val="917"/>
        </w:trPr>
        <w:tc>
          <w:tcPr>
            <w:tcW w:w="69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F140355" w14:textId="77777777" w:rsidR="000F7715" w:rsidRDefault="000F7715" w:rsidP="00410660">
            <w:pPr>
              <w:jc w:val="center"/>
              <w:rPr>
                <w:sz w:val="19"/>
                <w:szCs w:val="19"/>
              </w:rPr>
            </w:pPr>
            <w:r>
              <w:rPr>
                <w:color w:val="000000"/>
                <w:sz w:val="19"/>
                <w:szCs w:val="19"/>
              </w:rPr>
              <w:lastRenderedPageBreak/>
              <w:t>Л1.3</w:t>
            </w:r>
          </w:p>
        </w:tc>
        <w:tc>
          <w:tcPr>
            <w:tcW w:w="190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DD0D009" w14:textId="77777777" w:rsidR="000F7715" w:rsidRPr="004E351C" w:rsidRDefault="000F7715" w:rsidP="00410660">
            <w:pPr>
              <w:rPr>
                <w:sz w:val="19"/>
                <w:szCs w:val="19"/>
              </w:rPr>
            </w:pPr>
            <w:proofErr w:type="spellStart"/>
            <w:r w:rsidRPr="004E351C">
              <w:rPr>
                <w:color w:val="000000"/>
                <w:sz w:val="19"/>
                <w:szCs w:val="19"/>
              </w:rPr>
              <w:t>Абабков</w:t>
            </w:r>
            <w:proofErr w:type="spellEnd"/>
            <w:r w:rsidRPr="004E351C">
              <w:rPr>
                <w:color w:val="000000"/>
                <w:sz w:val="19"/>
                <w:szCs w:val="19"/>
              </w:rPr>
              <w:t xml:space="preserve"> Юрий Николаевич, </w:t>
            </w:r>
            <w:proofErr w:type="spellStart"/>
            <w:r w:rsidRPr="004E351C">
              <w:rPr>
                <w:color w:val="000000"/>
                <w:sz w:val="19"/>
                <w:szCs w:val="19"/>
              </w:rPr>
              <w:t>Абабкова</w:t>
            </w:r>
            <w:proofErr w:type="spellEnd"/>
            <w:r w:rsidRPr="004E351C">
              <w:rPr>
                <w:color w:val="000000"/>
                <w:sz w:val="19"/>
                <w:szCs w:val="19"/>
              </w:rPr>
              <w:t xml:space="preserve"> Марианна Юрьевна</w:t>
            </w:r>
          </w:p>
        </w:tc>
        <w:tc>
          <w:tcPr>
            <w:tcW w:w="397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EC9C25D" w14:textId="77777777" w:rsidR="000F7715" w:rsidRDefault="000F7715" w:rsidP="00410660">
            <w:pPr>
              <w:rPr>
                <w:sz w:val="19"/>
                <w:szCs w:val="19"/>
              </w:rPr>
            </w:pPr>
            <w:r>
              <w:rPr>
                <w:color w:val="000000"/>
                <w:sz w:val="19"/>
                <w:szCs w:val="19"/>
              </w:rPr>
              <w:t>Маркетинг в туризме: Учебник</w:t>
            </w:r>
          </w:p>
        </w:tc>
        <w:tc>
          <w:tcPr>
            <w:tcW w:w="230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D321C22" w14:textId="77777777" w:rsidR="000F7715" w:rsidRPr="004E351C" w:rsidRDefault="000F7715" w:rsidP="00410660">
            <w:pPr>
              <w:rPr>
                <w:sz w:val="19"/>
                <w:szCs w:val="19"/>
              </w:rPr>
            </w:pPr>
            <w:r w:rsidRPr="004E351C">
              <w:rPr>
                <w:color w:val="000000"/>
                <w:sz w:val="19"/>
                <w:szCs w:val="19"/>
              </w:rPr>
              <w:t>Москва: ООО "Научно- издательский центр ИНФРА-М", 2018</w:t>
            </w:r>
          </w:p>
        </w:tc>
        <w:tc>
          <w:tcPr>
            <w:tcW w:w="13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366E46F4" w14:textId="77777777" w:rsidR="000F7715" w:rsidRDefault="000F7715" w:rsidP="00410660">
            <w:pPr>
              <w:jc w:val="center"/>
              <w:rPr>
                <w:sz w:val="19"/>
                <w:szCs w:val="19"/>
              </w:rPr>
            </w:pPr>
            <w:r>
              <w:rPr>
                <w:color w:val="000000"/>
                <w:sz w:val="19"/>
                <w:szCs w:val="19"/>
              </w:rPr>
              <w:t>ЭБС</w:t>
            </w:r>
          </w:p>
        </w:tc>
      </w:tr>
      <w:tr w:rsidR="000F7715" w14:paraId="0CBDF2C2" w14:textId="77777777" w:rsidTr="000F7715">
        <w:trPr>
          <w:trHeight w:hRule="exact" w:val="277"/>
        </w:trPr>
        <w:tc>
          <w:tcPr>
            <w:tcW w:w="10274"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FC752BD" w14:textId="6A9BE48E" w:rsidR="000F7715" w:rsidRDefault="000F7715" w:rsidP="00410660">
            <w:pPr>
              <w:jc w:val="center"/>
              <w:rPr>
                <w:sz w:val="19"/>
                <w:szCs w:val="19"/>
              </w:rPr>
            </w:pPr>
            <w:r>
              <w:rPr>
                <w:b/>
                <w:color w:val="000000"/>
                <w:sz w:val="19"/>
                <w:szCs w:val="19"/>
              </w:rPr>
              <w:t xml:space="preserve">  Дополнительная литература</w:t>
            </w:r>
          </w:p>
        </w:tc>
      </w:tr>
      <w:tr w:rsidR="000F7715" w14:paraId="3AAD4D1E" w14:textId="77777777" w:rsidTr="000F7715">
        <w:trPr>
          <w:trHeight w:hRule="exact" w:val="277"/>
        </w:trPr>
        <w:tc>
          <w:tcPr>
            <w:tcW w:w="69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E16A4A3" w14:textId="77777777" w:rsidR="000F7715" w:rsidRDefault="000F7715" w:rsidP="00410660"/>
        </w:tc>
        <w:tc>
          <w:tcPr>
            <w:tcW w:w="190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5B6E8D6" w14:textId="77777777" w:rsidR="000F7715" w:rsidRDefault="000F7715" w:rsidP="00410660">
            <w:pPr>
              <w:jc w:val="center"/>
              <w:rPr>
                <w:sz w:val="19"/>
                <w:szCs w:val="19"/>
              </w:rPr>
            </w:pPr>
            <w:r>
              <w:rPr>
                <w:color w:val="000000"/>
                <w:sz w:val="19"/>
                <w:szCs w:val="19"/>
              </w:rPr>
              <w:t>Авторы, составители</w:t>
            </w:r>
          </w:p>
        </w:tc>
        <w:tc>
          <w:tcPr>
            <w:tcW w:w="397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50F620A" w14:textId="77777777" w:rsidR="000F7715" w:rsidRDefault="000F7715" w:rsidP="00410660">
            <w:pPr>
              <w:jc w:val="center"/>
              <w:rPr>
                <w:sz w:val="19"/>
                <w:szCs w:val="19"/>
              </w:rPr>
            </w:pPr>
            <w:r>
              <w:rPr>
                <w:color w:val="000000"/>
                <w:sz w:val="19"/>
                <w:szCs w:val="19"/>
              </w:rPr>
              <w:t>Заглавие</w:t>
            </w:r>
          </w:p>
        </w:tc>
        <w:tc>
          <w:tcPr>
            <w:tcW w:w="230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A30DCB2" w14:textId="77777777" w:rsidR="000F7715" w:rsidRDefault="000F7715" w:rsidP="00410660">
            <w:pPr>
              <w:jc w:val="center"/>
              <w:rPr>
                <w:sz w:val="19"/>
                <w:szCs w:val="19"/>
              </w:rPr>
            </w:pPr>
            <w:r>
              <w:rPr>
                <w:color w:val="000000"/>
                <w:sz w:val="19"/>
                <w:szCs w:val="19"/>
              </w:rPr>
              <w:t>Издательство, год</w:t>
            </w:r>
          </w:p>
        </w:tc>
        <w:tc>
          <w:tcPr>
            <w:tcW w:w="13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F8F61F1" w14:textId="77777777" w:rsidR="000F7715" w:rsidRDefault="000F7715" w:rsidP="00410660">
            <w:pPr>
              <w:jc w:val="center"/>
              <w:rPr>
                <w:sz w:val="19"/>
                <w:szCs w:val="19"/>
              </w:rPr>
            </w:pPr>
            <w:r>
              <w:rPr>
                <w:color w:val="000000"/>
                <w:sz w:val="19"/>
                <w:szCs w:val="19"/>
              </w:rPr>
              <w:t>Количество</w:t>
            </w:r>
          </w:p>
        </w:tc>
      </w:tr>
      <w:tr w:rsidR="000F7715" w14:paraId="68AEC5C7" w14:textId="77777777" w:rsidTr="000F7715">
        <w:trPr>
          <w:trHeight w:hRule="exact" w:val="478"/>
        </w:trPr>
        <w:tc>
          <w:tcPr>
            <w:tcW w:w="69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5744766" w14:textId="77777777" w:rsidR="000F7715" w:rsidRDefault="000F7715" w:rsidP="00410660">
            <w:pPr>
              <w:jc w:val="center"/>
              <w:rPr>
                <w:sz w:val="19"/>
                <w:szCs w:val="19"/>
              </w:rPr>
            </w:pPr>
            <w:r>
              <w:rPr>
                <w:color w:val="000000"/>
                <w:sz w:val="19"/>
                <w:szCs w:val="19"/>
              </w:rPr>
              <w:t>Л2.1</w:t>
            </w:r>
          </w:p>
        </w:tc>
        <w:tc>
          <w:tcPr>
            <w:tcW w:w="190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8E3E32D" w14:textId="77777777" w:rsidR="000F7715" w:rsidRPr="004E351C" w:rsidRDefault="000F7715" w:rsidP="00410660">
            <w:pPr>
              <w:rPr>
                <w:sz w:val="19"/>
                <w:szCs w:val="19"/>
              </w:rPr>
            </w:pPr>
            <w:proofErr w:type="spellStart"/>
            <w:r w:rsidRPr="004E351C">
              <w:rPr>
                <w:color w:val="000000"/>
                <w:sz w:val="19"/>
                <w:szCs w:val="19"/>
              </w:rPr>
              <w:t>Лисевич</w:t>
            </w:r>
            <w:proofErr w:type="spellEnd"/>
            <w:r w:rsidRPr="004E351C">
              <w:rPr>
                <w:color w:val="000000"/>
                <w:sz w:val="19"/>
                <w:szCs w:val="19"/>
              </w:rPr>
              <w:t xml:space="preserve">, А.В., </w:t>
            </w:r>
            <w:proofErr w:type="spellStart"/>
            <w:r w:rsidRPr="004E351C">
              <w:rPr>
                <w:color w:val="000000"/>
                <w:sz w:val="19"/>
                <w:szCs w:val="19"/>
              </w:rPr>
              <w:t>Лунтова</w:t>
            </w:r>
            <w:proofErr w:type="spellEnd"/>
            <w:r w:rsidRPr="004E351C">
              <w:rPr>
                <w:color w:val="000000"/>
                <w:sz w:val="19"/>
                <w:szCs w:val="19"/>
              </w:rPr>
              <w:t>., Е.В.</w:t>
            </w:r>
          </w:p>
        </w:tc>
        <w:tc>
          <w:tcPr>
            <w:tcW w:w="397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98F2E5B" w14:textId="77777777" w:rsidR="000F7715" w:rsidRPr="004E351C" w:rsidRDefault="000F7715" w:rsidP="00410660">
            <w:pPr>
              <w:rPr>
                <w:sz w:val="19"/>
                <w:szCs w:val="19"/>
              </w:rPr>
            </w:pPr>
            <w:r w:rsidRPr="004E351C">
              <w:rPr>
                <w:color w:val="000000"/>
                <w:sz w:val="19"/>
                <w:szCs w:val="19"/>
              </w:rPr>
              <w:t>Маркетинг в туристской индустрии: учебное пособие</w:t>
            </w:r>
          </w:p>
        </w:tc>
        <w:tc>
          <w:tcPr>
            <w:tcW w:w="230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4F24062" w14:textId="77777777" w:rsidR="000F7715" w:rsidRPr="004E351C" w:rsidRDefault="000F7715" w:rsidP="00410660">
            <w:pPr>
              <w:rPr>
                <w:sz w:val="19"/>
                <w:szCs w:val="19"/>
              </w:rPr>
            </w:pPr>
            <w:r w:rsidRPr="004E351C">
              <w:rPr>
                <w:color w:val="000000"/>
                <w:sz w:val="19"/>
                <w:szCs w:val="19"/>
              </w:rPr>
              <w:t>Москва: Дашков и К, Ай Пи Эр Медиа, 2018</w:t>
            </w:r>
          </w:p>
        </w:tc>
        <w:tc>
          <w:tcPr>
            <w:tcW w:w="13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3C9CDBF3" w14:textId="77777777" w:rsidR="000F7715" w:rsidRDefault="000F7715" w:rsidP="00410660">
            <w:pPr>
              <w:jc w:val="center"/>
              <w:rPr>
                <w:sz w:val="19"/>
                <w:szCs w:val="19"/>
              </w:rPr>
            </w:pPr>
            <w:r>
              <w:rPr>
                <w:color w:val="000000"/>
                <w:sz w:val="19"/>
                <w:szCs w:val="19"/>
              </w:rPr>
              <w:t>ЭБС</w:t>
            </w:r>
          </w:p>
        </w:tc>
      </w:tr>
      <w:tr w:rsidR="000F7715" w14:paraId="72966AAE" w14:textId="77777777" w:rsidTr="000F7715">
        <w:trPr>
          <w:trHeight w:hRule="exact" w:val="917"/>
        </w:trPr>
        <w:tc>
          <w:tcPr>
            <w:tcW w:w="69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3E64E98" w14:textId="77777777" w:rsidR="000F7715" w:rsidRDefault="000F7715" w:rsidP="00410660">
            <w:pPr>
              <w:jc w:val="center"/>
              <w:rPr>
                <w:sz w:val="19"/>
                <w:szCs w:val="19"/>
              </w:rPr>
            </w:pPr>
            <w:r>
              <w:rPr>
                <w:color w:val="000000"/>
                <w:sz w:val="19"/>
                <w:szCs w:val="19"/>
              </w:rPr>
              <w:t>Л2.2</w:t>
            </w:r>
          </w:p>
        </w:tc>
        <w:tc>
          <w:tcPr>
            <w:tcW w:w="190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561D4E5" w14:textId="77777777" w:rsidR="000F7715" w:rsidRPr="004E351C" w:rsidRDefault="000F7715" w:rsidP="00410660">
            <w:pPr>
              <w:rPr>
                <w:sz w:val="19"/>
                <w:szCs w:val="19"/>
              </w:rPr>
            </w:pPr>
            <w:r w:rsidRPr="004E351C">
              <w:rPr>
                <w:color w:val="000000"/>
                <w:sz w:val="19"/>
                <w:szCs w:val="19"/>
              </w:rPr>
              <w:t>Дианова, В.А., Романов, А.А.</w:t>
            </w:r>
          </w:p>
        </w:tc>
        <w:tc>
          <w:tcPr>
            <w:tcW w:w="397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5310719" w14:textId="77777777" w:rsidR="000F7715" w:rsidRPr="004E351C" w:rsidRDefault="000F7715" w:rsidP="00410660">
            <w:pPr>
              <w:rPr>
                <w:sz w:val="19"/>
                <w:szCs w:val="19"/>
              </w:rPr>
            </w:pPr>
            <w:r w:rsidRPr="004E351C">
              <w:rPr>
                <w:color w:val="000000"/>
                <w:sz w:val="19"/>
                <w:szCs w:val="19"/>
              </w:rPr>
              <w:t>Маркетинговые исследования: учебное наглядное пособие</w:t>
            </w:r>
          </w:p>
        </w:tc>
        <w:tc>
          <w:tcPr>
            <w:tcW w:w="230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4E9FC83" w14:textId="77777777" w:rsidR="000F7715" w:rsidRPr="004E351C" w:rsidRDefault="000F7715" w:rsidP="00410660">
            <w:pPr>
              <w:rPr>
                <w:sz w:val="19"/>
                <w:szCs w:val="19"/>
              </w:rPr>
            </w:pPr>
            <w:r w:rsidRPr="004E351C">
              <w:rPr>
                <w:color w:val="000000"/>
                <w:sz w:val="19"/>
                <w:szCs w:val="19"/>
              </w:rPr>
              <w:t>Краснодар, Саратов: Южный институт менеджмента, Ай Пи Эр Медиа, 2018</w:t>
            </w:r>
          </w:p>
        </w:tc>
        <w:tc>
          <w:tcPr>
            <w:tcW w:w="13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6F88EA6E" w14:textId="77777777" w:rsidR="000F7715" w:rsidRDefault="000F7715" w:rsidP="00410660">
            <w:pPr>
              <w:jc w:val="center"/>
              <w:rPr>
                <w:sz w:val="19"/>
                <w:szCs w:val="19"/>
              </w:rPr>
            </w:pPr>
            <w:r>
              <w:rPr>
                <w:color w:val="000000"/>
                <w:sz w:val="19"/>
                <w:szCs w:val="19"/>
              </w:rPr>
              <w:t>ЭБС</w:t>
            </w:r>
          </w:p>
        </w:tc>
      </w:tr>
      <w:tr w:rsidR="000F7715" w14:paraId="5CF7F239" w14:textId="77777777" w:rsidTr="000F7715">
        <w:trPr>
          <w:trHeight w:hRule="exact" w:val="277"/>
        </w:trPr>
        <w:tc>
          <w:tcPr>
            <w:tcW w:w="10274"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F8784A2" w14:textId="70F4D351" w:rsidR="000F7715" w:rsidRDefault="000F7715" w:rsidP="00410660">
            <w:pPr>
              <w:jc w:val="center"/>
              <w:rPr>
                <w:sz w:val="19"/>
                <w:szCs w:val="19"/>
              </w:rPr>
            </w:pPr>
            <w:r>
              <w:rPr>
                <w:b/>
                <w:color w:val="000000"/>
                <w:sz w:val="19"/>
                <w:szCs w:val="19"/>
              </w:rPr>
              <w:t xml:space="preserve">  Методические разработки</w:t>
            </w:r>
          </w:p>
        </w:tc>
      </w:tr>
      <w:tr w:rsidR="000F7715" w14:paraId="738896A1" w14:textId="77777777" w:rsidTr="000F7715">
        <w:trPr>
          <w:trHeight w:hRule="exact" w:val="277"/>
        </w:trPr>
        <w:tc>
          <w:tcPr>
            <w:tcW w:w="69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F145777" w14:textId="77777777" w:rsidR="000F7715" w:rsidRDefault="000F7715" w:rsidP="00410660"/>
        </w:tc>
        <w:tc>
          <w:tcPr>
            <w:tcW w:w="190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A6C3324" w14:textId="77777777" w:rsidR="000F7715" w:rsidRDefault="000F7715" w:rsidP="00410660">
            <w:pPr>
              <w:jc w:val="center"/>
              <w:rPr>
                <w:sz w:val="19"/>
                <w:szCs w:val="19"/>
              </w:rPr>
            </w:pPr>
            <w:r>
              <w:rPr>
                <w:color w:val="000000"/>
                <w:sz w:val="19"/>
                <w:szCs w:val="19"/>
              </w:rPr>
              <w:t>Авторы, составители</w:t>
            </w:r>
          </w:p>
        </w:tc>
        <w:tc>
          <w:tcPr>
            <w:tcW w:w="397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3F2CDC8" w14:textId="77777777" w:rsidR="000F7715" w:rsidRDefault="000F7715" w:rsidP="00410660">
            <w:pPr>
              <w:jc w:val="center"/>
              <w:rPr>
                <w:sz w:val="19"/>
                <w:szCs w:val="19"/>
              </w:rPr>
            </w:pPr>
            <w:r>
              <w:rPr>
                <w:color w:val="000000"/>
                <w:sz w:val="19"/>
                <w:szCs w:val="19"/>
              </w:rPr>
              <w:t>Заглавие</w:t>
            </w:r>
          </w:p>
        </w:tc>
        <w:tc>
          <w:tcPr>
            <w:tcW w:w="230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4CD6C76" w14:textId="77777777" w:rsidR="000F7715" w:rsidRDefault="000F7715" w:rsidP="00410660">
            <w:pPr>
              <w:jc w:val="center"/>
              <w:rPr>
                <w:sz w:val="19"/>
                <w:szCs w:val="19"/>
              </w:rPr>
            </w:pPr>
            <w:r>
              <w:rPr>
                <w:color w:val="000000"/>
                <w:sz w:val="19"/>
                <w:szCs w:val="19"/>
              </w:rPr>
              <w:t>Издательство, год</w:t>
            </w:r>
          </w:p>
        </w:tc>
        <w:tc>
          <w:tcPr>
            <w:tcW w:w="13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7C6DFE9" w14:textId="77777777" w:rsidR="000F7715" w:rsidRDefault="000F7715" w:rsidP="00410660">
            <w:pPr>
              <w:jc w:val="center"/>
              <w:rPr>
                <w:sz w:val="19"/>
                <w:szCs w:val="19"/>
              </w:rPr>
            </w:pPr>
            <w:r>
              <w:rPr>
                <w:color w:val="000000"/>
                <w:sz w:val="19"/>
                <w:szCs w:val="19"/>
              </w:rPr>
              <w:t>Количество</w:t>
            </w:r>
          </w:p>
        </w:tc>
      </w:tr>
    </w:tbl>
    <w:tbl>
      <w:tblPr>
        <w:tblpPr w:leftFromText="180" w:rightFromText="180" w:vertAnchor="text" w:horzAnchor="margin" w:tblpY="135"/>
        <w:tblW w:w="0" w:type="auto"/>
        <w:tblCellMar>
          <w:left w:w="0" w:type="dxa"/>
          <w:right w:w="0" w:type="dxa"/>
        </w:tblCellMar>
        <w:tblLook w:val="04A0" w:firstRow="1" w:lastRow="0" w:firstColumn="1" w:lastColumn="0" w:noHBand="0" w:noVBand="1"/>
      </w:tblPr>
      <w:tblGrid>
        <w:gridCol w:w="705"/>
        <w:gridCol w:w="57"/>
        <w:gridCol w:w="1845"/>
        <w:gridCol w:w="3978"/>
        <w:gridCol w:w="2299"/>
        <w:gridCol w:w="1390"/>
      </w:tblGrid>
      <w:tr w:rsidR="000F7715" w14:paraId="783E80AA" w14:textId="77777777" w:rsidTr="000F7715">
        <w:trPr>
          <w:trHeight w:hRule="exact" w:val="277"/>
        </w:trPr>
        <w:tc>
          <w:tcPr>
            <w:tcW w:w="70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0A057EA" w14:textId="77777777" w:rsidR="000F7715" w:rsidRDefault="000F7715" w:rsidP="000F7715"/>
        </w:tc>
        <w:tc>
          <w:tcPr>
            <w:tcW w:w="190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25965ED" w14:textId="77777777" w:rsidR="000F7715" w:rsidRDefault="000F7715" w:rsidP="000F7715">
            <w:pPr>
              <w:jc w:val="center"/>
              <w:rPr>
                <w:sz w:val="19"/>
                <w:szCs w:val="19"/>
              </w:rPr>
            </w:pPr>
            <w:r>
              <w:rPr>
                <w:color w:val="000000"/>
                <w:sz w:val="19"/>
                <w:szCs w:val="19"/>
              </w:rPr>
              <w:t>Авторы, составители</w:t>
            </w:r>
          </w:p>
        </w:tc>
        <w:tc>
          <w:tcPr>
            <w:tcW w:w="397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AA81E98" w14:textId="77777777" w:rsidR="000F7715" w:rsidRDefault="000F7715" w:rsidP="000F7715">
            <w:pPr>
              <w:jc w:val="center"/>
              <w:rPr>
                <w:sz w:val="19"/>
                <w:szCs w:val="19"/>
              </w:rPr>
            </w:pPr>
            <w:r>
              <w:rPr>
                <w:color w:val="000000"/>
                <w:sz w:val="19"/>
                <w:szCs w:val="19"/>
              </w:rPr>
              <w:t>Заглавие</w:t>
            </w:r>
          </w:p>
        </w:tc>
        <w:tc>
          <w:tcPr>
            <w:tcW w:w="22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EAAA3D4" w14:textId="77777777" w:rsidR="000F7715" w:rsidRDefault="000F7715" w:rsidP="000F7715">
            <w:pPr>
              <w:jc w:val="center"/>
              <w:rPr>
                <w:sz w:val="19"/>
                <w:szCs w:val="19"/>
              </w:rPr>
            </w:pPr>
            <w:r>
              <w:rPr>
                <w:color w:val="000000"/>
                <w:sz w:val="19"/>
                <w:szCs w:val="19"/>
              </w:rPr>
              <w:t>Издательство, год</w:t>
            </w:r>
          </w:p>
        </w:tc>
        <w:tc>
          <w:tcPr>
            <w:tcW w:w="139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35BEA77" w14:textId="77777777" w:rsidR="000F7715" w:rsidRDefault="000F7715" w:rsidP="000F7715">
            <w:pPr>
              <w:jc w:val="center"/>
              <w:rPr>
                <w:sz w:val="19"/>
                <w:szCs w:val="19"/>
              </w:rPr>
            </w:pPr>
            <w:r>
              <w:rPr>
                <w:color w:val="000000"/>
                <w:sz w:val="19"/>
                <w:szCs w:val="19"/>
              </w:rPr>
              <w:t>Количество</w:t>
            </w:r>
          </w:p>
        </w:tc>
      </w:tr>
      <w:tr w:rsidR="000F7715" w14:paraId="19CE0F3A" w14:textId="77777777" w:rsidTr="000F7715">
        <w:trPr>
          <w:trHeight w:hRule="exact" w:val="1137"/>
        </w:trPr>
        <w:tc>
          <w:tcPr>
            <w:tcW w:w="70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0DAE4C2" w14:textId="77777777" w:rsidR="000F7715" w:rsidRDefault="000F7715" w:rsidP="000F7715">
            <w:pPr>
              <w:jc w:val="center"/>
              <w:rPr>
                <w:sz w:val="19"/>
                <w:szCs w:val="19"/>
              </w:rPr>
            </w:pPr>
            <w:r>
              <w:rPr>
                <w:color w:val="000000"/>
                <w:sz w:val="19"/>
                <w:szCs w:val="19"/>
              </w:rPr>
              <w:t>Л3.1</w:t>
            </w:r>
          </w:p>
        </w:tc>
        <w:tc>
          <w:tcPr>
            <w:tcW w:w="190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886A8A4" w14:textId="77777777" w:rsidR="000F7715" w:rsidRDefault="000F7715" w:rsidP="000F7715"/>
        </w:tc>
        <w:tc>
          <w:tcPr>
            <w:tcW w:w="397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1005DF8" w14:textId="77777777" w:rsidR="000F7715" w:rsidRPr="004E351C" w:rsidRDefault="000F7715" w:rsidP="000F7715">
            <w:pPr>
              <w:rPr>
                <w:sz w:val="19"/>
                <w:szCs w:val="19"/>
              </w:rPr>
            </w:pPr>
            <w:r w:rsidRPr="004E351C">
              <w:rPr>
                <w:color w:val="000000"/>
                <w:sz w:val="19"/>
                <w:szCs w:val="19"/>
              </w:rPr>
              <w:t>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 метод. указания</w:t>
            </w:r>
          </w:p>
        </w:tc>
        <w:tc>
          <w:tcPr>
            <w:tcW w:w="22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621A406" w14:textId="77777777" w:rsidR="000F7715" w:rsidRPr="004E351C" w:rsidRDefault="000F7715" w:rsidP="000F7715">
            <w:pPr>
              <w:rPr>
                <w:sz w:val="19"/>
                <w:szCs w:val="19"/>
              </w:rPr>
            </w:pPr>
            <w:proofErr w:type="spellStart"/>
            <w:r w:rsidRPr="004E351C">
              <w:rPr>
                <w:color w:val="000000"/>
                <w:sz w:val="19"/>
                <w:szCs w:val="19"/>
              </w:rPr>
              <w:t>Ростов</w:t>
            </w:r>
            <w:proofErr w:type="spellEnd"/>
            <w:r w:rsidRPr="004E351C">
              <w:rPr>
                <w:color w:val="000000"/>
                <w:sz w:val="19"/>
                <w:szCs w:val="19"/>
              </w:rPr>
              <w:t xml:space="preserve"> н/Д.: ИЦ ДГТУ, 2018</w:t>
            </w:r>
          </w:p>
        </w:tc>
        <w:tc>
          <w:tcPr>
            <w:tcW w:w="139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739E451B" w14:textId="77777777" w:rsidR="000F7715" w:rsidRDefault="000F7715" w:rsidP="000F7715">
            <w:pPr>
              <w:jc w:val="center"/>
              <w:rPr>
                <w:sz w:val="19"/>
                <w:szCs w:val="19"/>
              </w:rPr>
            </w:pPr>
            <w:r>
              <w:rPr>
                <w:color w:val="000000"/>
                <w:sz w:val="19"/>
                <w:szCs w:val="19"/>
              </w:rPr>
              <w:t>ЭБС</w:t>
            </w:r>
          </w:p>
        </w:tc>
      </w:tr>
      <w:tr w:rsidR="000F7715" w:rsidRPr="004E351C" w14:paraId="35B84F38" w14:textId="77777777" w:rsidTr="000F7715">
        <w:trPr>
          <w:trHeight w:hRule="exact" w:val="277"/>
        </w:trPr>
        <w:tc>
          <w:tcPr>
            <w:tcW w:w="10274"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12AE5A3" w14:textId="0917EFA8" w:rsidR="000F7715" w:rsidRPr="004E351C" w:rsidRDefault="000F7715" w:rsidP="000F7715">
            <w:pPr>
              <w:jc w:val="center"/>
              <w:rPr>
                <w:sz w:val="19"/>
                <w:szCs w:val="19"/>
              </w:rPr>
            </w:pPr>
            <w:r>
              <w:rPr>
                <w:b/>
                <w:color w:val="000000"/>
                <w:sz w:val="19"/>
                <w:szCs w:val="19"/>
              </w:rPr>
              <w:t xml:space="preserve"> </w:t>
            </w:r>
            <w:r w:rsidRPr="004E351C">
              <w:rPr>
                <w:b/>
                <w:color w:val="000000"/>
                <w:sz w:val="19"/>
                <w:szCs w:val="19"/>
              </w:rPr>
              <w:t xml:space="preserve"> Перечень ресурсов информационно-телекоммуникационной сети "Интернет"</w:t>
            </w:r>
          </w:p>
        </w:tc>
      </w:tr>
      <w:tr w:rsidR="000F7715" w:rsidRPr="004E351C" w14:paraId="16A5C55E" w14:textId="77777777" w:rsidTr="000F7715">
        <w:trPr>
          <w:trHeight w:hRule="exact" w:val="277"/>
        </w:trPr>
        <w:tc>
          <w:tcPr>
            <w:tcW w:w="70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AC3E93D" w14:textId="77777777" w:rsidR="000F7715" w:rsidRDefault="000F7715" w:rsidP="000F7715">
            <w:pPr>
              <w:jc w:val="center"/>
              <w:rPr>
                <w:sz w:val="19"/>
                <w:szCs w:val="19"/>
              </w:rPr>
            </w:pPr>
            <w:r>
              <w:rPr>
                <w:color w:val="000000"/>
                <w:sz w:val="19"/>
                <w:szCs w:val="19"/>
              </w:rPr>
              <w:t>Э1</w:t>
            </w:r>
          </w:p>
        </w:tc>
        <w:tc>
          <w:tcPr>
            <w:tcW w:w="9569"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8D7B774" w14:textId="77777777" w:rsidR="000F7715" w:rsidRPr="004E351C" w:rsidRDefault="000F7715" w:rsidP="000F7715">
            <w:pPr>
              <w:rPr>
                <w:sz w:val="19"/>
                <w:szCs w:val="19"/>
              </w:rPr>
            </w:pPr>
            <w:r w:rsidRPr="004E351C">
              <w:rPr>
                <w:color w:val="000000"/>
                <w:sz w:val="19"/>
                <w:szCs w:val="19"/>
              </w:rPr>
              <w:t xml:space="preserve">Маркетинг взаимоотношений: </w:t>
            </w:r>
            <w:r>
              <w:rPr>
                <w:color w:val="000000"/>
                <w:sz w:val="19"/>
                <w:szCs w:val="19"/>
              </w:rPr>
              <w:t>http</w:t>
            </w:r>
            <w:r w:rsidRPr="004E351C">
              <w:rPr>
                <w:color w:val="000000"/>
                <w:sz w:val="19"/>
                <w:szCs w:val="19"/>
              </w:rPr>
              <w:t>://</w:t>
            </w:r>
            <w:r>
              <w:rPr>
                <w:color w:val="000000"/>
                <w:sz w:val="19"/>
                <w:szCs w:val="19"/>
              </w:rPr>
              <w:t>biblioclub</w:t>
            </w:r>
            <w:r w:rsidRPr="004E351C">
              <w:rPr>
                <w:color w:val="000000"/>
                <w:sz w:val="19"/>
                <w:szCs w:val="19"/>
              </w:rPr>
              <w:t>.</w:t>
            </w:r>
            <w:r>
              <w:rPr>
                <w:color w:val="000000"/>
                <w:sz w:val="19"/>
                <w:szCs w:val="19"/>
              </w:rPr>
              <w:t>ru</w:t>
            </w:r>
            <w:r w:rsidRPr="004E351C">
              <w:rPr>
                <w:color w:val="000000"/>
                <w:sz w:val="19"/>
                <w:szCs w:val="19"/>
              </w:rPr>
              <w:t>/</w:t>
            </w:r>
            <w:r>
              <w:rPr>
                <w:color w:val="000000"/>
                <w:sz w:val="19"/>
                <w:szCs w:val="19"/>
              </w:rPr>
              <w:t>index</w:t>
            </w:r>
            <w:r w:rsidRPr="004E351C">
              <w:rPr>
                <w:color w:val="000000"/>
                <w:sz w:val="19"/>
                <w:szCs w:val="19"/>
              </w:rPr>
              <w:t>.</w:t>
            </w:r>
            <w:r>
              <w:rPr>
                <w:color w:val="000000"/>
                <w:sz w:val="19"/>
                <w:szCs w:val="19"/>
              </w:rPr>
              <w:t>php</w:t>
            </w:r>
            <w:r w:rsidRPr="004E351C">
              <w:rPr>
                <w:color w:val="000000"/>
                <w:sz w:val="19"/>
                <w:szCs w:val="19"/>
              </w:rPr>
              <w:t>?</w:t>
            </w:r>
            <w:r>
              <w:rPr>
                <w:color w:val="000000"/>
                <w:sz w:val="19"/>
                <w:szCs w:val="19"/>
              </w:rPr>
              <w:t>page</w:t>
            </w:r>
            <w:r w:rsidRPr="004E351C">
              <w:rPr>
                <w:color w:val="000000"/>
                <w:sz w:val="19"/>
                <w:szCs w:val="19"/>
              </w:rPr>
              <w:t>=</w:t>
            </w:r>
            <w:r>
              <w:rPr>
                <w:color w:val="000000"/>
                <w:sz w:val="19"/>
                <w:szCs w:val="19"/>
              </w:rPr>
              <w:t>book</w:t>
            </w:r>
            <w:r w:rsidRPr="004E351C">
              <w:rPr>
                <w:color w:val="000000"/>
                <w:sz w:val="19"/>
                <w:szCs w:val="19"/>
              </w:rPr>
              <w:t>&amp;</w:t>
            </w:r>
            <w:r>
              <w:rPr>
                <w:color w:val="000000"/>
                <w:sz w:val="19"/>
                <w:szCs w:val="19"/>
              </w:rPr>
              <w:t>id</w:t>
            </w:r>
            <w:r w:rsidRPr="004E351C">
              <w:rPr>
                <w:color w:val="000000"/>
                <w:sz w:val="19"/>
                <w:szCs w:val="19"/>
              </w:rPr>
              <w:t>=114710</w:t>
            </w:r>
          </w:p>
        </w:tc>
      </w:tr>
      <w:tr w:rsidR="000F7715" w14:paraId="171CF1F5" w14:textId="77777777" w:rsidTr="000F7715">
        <w:trPr>
          <w:trHeight w:hRule="exact" w:val="277"/>
        </w:trPr>
        <w:tc>
          <w:tcPr>
            <w:tcW w:w="10274"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0917406" w14:textId="370FD785" w:rsidR="000F7715" w:rsidRDefault="000F7715" w:rsidP="000F7715">
            <w:pPr>
              <w:jc w:val="center"/>
              <w:rPr>
                <w:sz w:val="19"/>
                <w:szCs w:val="19"/>
              </w:rPr>
            </w:pPr>
            <w:r>
              <w:rPr>
                <w:b/>
                <w:color w:val="000000"/>
                <w:sz w:val="19"/>
                <w:szCs w:val="19"/>
              </w:rPr>
              <w:t xml:space="preserve">  Перечень информационных технологий</w:t>
            </w:r>
          </w:p>
        </w:tc>
      </w:tr>
      <w:tr w:rsidR="000F7715" w14:paraId="27C21556" w14:textId="77777777" w:rsidTr="000F7715">
        <w:trPr>
          <w:trHeight w:hRule="exact" w:val="277"/>
        </w:trPr>
        <w:tc>
          <w:tcPr>
            <w:tcW w:w="10274"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C7B0D82" w14:textId="29D64734" w:rsidR="000F7715" w:rsidRDefault="000F7715" w:rsidP="000F7715">
            <w:pPr>
              <w:jc w:val="center"/>
              <w:rPr>
                <w:sz w:val="19"/>
                <w:szCs w:val="19"/>
              </w:rPr>
            </w:pPr>
            <w:r>
              <w:rPr>
                <w:b/>
                <w:color w:val="000000"/>
                <w:sz w:val="19"/>
                <w:szCs w:val="19"/>
              </w:rPr>
              <w:t xml:space="preserve">  Перечень программного обеспечения</w:t>
            </w:r>
          </w:p>
        </w:tc>
      </w:tr>
      <w:tr w:rsidR="000F7715" w14:paraId="5BE22D99" w14:textId="77777777" w:rsidTr="000F7715">
        <w:trPr>
          <w:trHeight w:hRule="exact" w:val="946"/>
        </w:trPr>
        <w:tc>
          <w:tcPr>
            <w:tcW w:w="76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BB9474D" w14:textId="39B74171" w:rsidR="000F7715" w:rsidRDefault="000F7715" w:rsidP="000F7715">
            <w:pPr>
              <w:jc w:val="right"/>
              <w:rPr>
                <w:sz w:val="19"/>
                <w:szCs w:val="19"/>
              </w:rPr>
            </w:pPr>
            <w:r>
              <w:rPr>
                <w:color w:val="000000"/>
                <w:sz w:val="19"/>
                <w:szCs w:val="19"/>
              </w:rPr>
              <w:t xml:space="preserve"> </w:t>
            </w:r>
          </w:p>
        </w:tc>
        <w:tc>
          <w:tcPr>
            <w:tcW w:w="9512"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DF1449D" w14:textId="77777777" w:rsidR="000F7715" w:rsidRDefault="000F7715" w:rsidP="000F7715">
            <w:pPr>
              <w:rPr>
                <w:sz w:val="19"/>
                <w:szCs w:val="19"/>
              </w:rPr>
            </w:pPr>
            <w:r>
              <w:rPr>
                <w:color w:val="000000"/>
                <w:sz w:val="19"/>
                <w:szCs w:val="19"/>
              </w:rPr>
              <w:t>«</w:t>
            </w:r>
            <w:proofErr w:type="spellStart"/>
            <w:r>
              <w:rPr>
                <w:color w:val="000000"/>
                <w:sz w:val="19"/>
                <w:szCs w:val="19"/>
              </w:rPr>
              <w:t>ZuluGIS</w:t>
            </w:r>
            <w:proofErr w:type="spellEnd"/>
            <w:r>
              <w:rPr>
                <w:color w:val="000000"/>
                <w:sz w:val="19"/>
                <w:szCs w:val="19"/>
              </w:rPr>
              <w:t xml:space="preserve"> 8.0» ( в </w:t>
            </w:r>
            <w:proofErr w:type="spellStart"/>
            <w:r>
              <w:rPr>
                <w:color w:val="000000"/>
                <w:sz w:val="19"/>
                <w:szCs w:val="19"/>
              </w:rPr>
              <w:t>сотаве</w:t>
            </w:r>
            <w:proofErr w:type="spellEnd"/>
            <w:r>
              <w:rPr>
                <w:color w:val="000000"/>
                <w:sz w:val="19"/>
                <w:szCs w:val="19"/>
              </w:rPr>
              <w:t>: Геоинформационная система «</w:t>
            </w:r>
            <w:proofErr w:type="spellStart"/>
            <w:r>
              <w:rPr>
                <w:color w:val="000000"/>
                <w:sz w:val="19"/>
                <w:szCs w:val="19"/>
              </w:rPr>
              <w:t>ZuluGIS</w:t>
            </w:r>
            <w:proofErr w:type="spellEnd"/>
            <w:r>
              <w:rPr>
                <w:color w:val="000000"/>
                <w:sz w:val="19"/>
                <w:szCs w:val="19"/>
              </w:rPr>
              <w:t xml:space="preserve"> 8.0», Программно-расчетный комплекс (ПРК) «</w:t>
            </w:r>
            <w:proofErr w:type="spellStart"/>
            <w:r>
              <w:rPr>
                <w:color w:val="000000"/>
                <w:sz w:val="19"/>
                <w:szCs w:val="19"/>
              </w:rPr>
              <w:t>ZuluHydro</w:t>
            </w:r>
            <w:proofErr w:type="spellEnd"/>
            <w:r>
              <w:rPr>
                <w:color w:val="000000"/>
                <w:sz w:val="19"/>
                <w:szCs w:val="19"/>
              </w:rPr>
              <w:t xml:space="preserve"> 8.0», Программно-расчетный комплекс (ПРК) «</w:t>
            </w:r>
            <w:proofErr w:type="spellStart"/>
            <w:r>
              <w:rPr>
                <w:color w:val="000000"/>
                <w:sz w:val="19"/>
                <w:szCs w:val="19"/>
              </w:rPr>
              <w:t>ZuluThermo</w:t>
            </w:r>
            <w:proofErr w:type="spellEnd"/>
            <w:r>
              <w:rPr>
                <w:color w:val="000000"/>
                <w:sz w:val="19"/>
                <w:szCs w:val="19"/>
              </w:rPr>
              <w:t xml:space="preserve"> 8.0», Программ но-расчетный комплекс (ПРК) «</w:t>
            </w:r>
            <w:proofErr w:type="spellStart"/>
            <w:r>
              <w:rPr>
                <w:color w:val="000000"/>
                <w:sz w:val="19"/>
                <w:szCs w:val="19"/>
              </w:rPr>
              <w:t>ZuIuDrain</w:t>
            </w:r>
            <w:proofErr w:type="spellEnd"/>
            <w:r>
              <w:rPr>
                <w:color w:val="000000"/>
                <w:sz w:val="19"/>
                <w:szCs w:val="19"/>
              </w:rPr>
              <w:t xml:space="preserve"> 8.0», I Программно-расчетный комплекс (ПРК) «</w:t>
            </w:r>
            <w:proofErr w:type="spellStart"/>
            <w:r>
              <w:rPr>
                <w:color w:val="000000"/>
                <w:sz w:val="19"/>
                <w:szCs w:val="19"/>
              </w:rPr>
              <w:t>ZuluGaz</w:t>
            </w:r>
            <w:proofErr w:type="spellEnd"/>
            <w:r>
              <w:rPr>
                <w:color w:val="000000"/>
                <w:sz w:val="19"/>
                <w:szCs w:val="19"/>
              </w:rPr>
              <w:t xml:space="preserve"> 8.0», Программ но-расчетный комплекс (ПРК) «Источник»).</w:t>
            </w:r>
          </w:p>
        </w:tc>
      </w:tr>
      <w:tr w:rsidR="000F7715" w:rsidRPr="00FF616A" w14:paraId="252C70C8" w14:textId="77777777" w:rsidTr="000F7715">
        <w:trPr>
          <w:trHeight w:hRule="exact" w:val="279"/>
        </w:trPr>
        <w:tc>
          <w:tcPr>
            <w:tcW w:w="76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EFC3C73" w14:textId="465665E4" w:rsidR="000F7715" w:rsidRDefault="000F7715" w:rsidP="000F7715">
            <w:pPr>
              <w:jc w:val="right"/>
              <w:rPr>
                <w:sz w:val="19"/>
                <w:szCs w:val="19"/>
              </w:rPr>
            </w:pPr>
          </w:p>
        </w:tc>
        <w:tc>
          <w:tcPr>
            <w:tcW w:w="9512"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DA7B089" w14:textId="77777777" w:rsidR="000F7715" w:rsidRPr="000F7715" w:rsidRDefault="000F7715" w:rsidP="000F7715">
            <w:pPr>
              <w:rPr>
                <w:sz w:val="19"/>
                <w:szCs w:val="19"/>
                <w:lang w:val="en-US"/>
              </w:rPr>
            </w:pPr>
            <w:r w:rsidRPr="000F7715">
              <w:rPr>
                <w:color w:val="000000"/>
                <w:sz w:val="19"/>
                <w:szCs w:val="19"/>
                <w:lang w:val="en-US"/>
              </w:rPr>
              <w:t xml:space="preserve">Microsoft 0365ProPlusOpenStudents </w:t>
            </w:r>
            <w:proofErr w:type="spellStart"/>
            <w:r w:rsidRPr="000F7715">
              <w:rPr>
                <w:color w:val="000000"/>
                <w:sz w:val="19"/>
                <w:szCs w:val="19"/>
                <w:lang w:val="en-US"/>
              </w:rPr>
              <w:t>ShrdSvr</w:t>
            </w:r>
            <w:proofErr w:type="spellEnd"/>
            <w:r w:rsidRPr="000F7715">
              <w:rPr>
                <w:color w:val="000000"/>
                <w:sz w:val="19"/>
                <w:szCs w:val="19"/>
                <w:lang w:val="en-US"/>
              </w:rPr>
              <w:t xml:space="preserve"> ALNG </w:t>
            </w:r>
            <w:proofErr w:type="spellStart"/>
            <w:r w:rsidRPr="000F7715">
              <w:rPr>
                <w:color w:val="000000"/>
                <w:sz w:val="19"/>
                <w:szCs w:val="19"/>
                <w:lang w:val="en-US"/>
              </w:rPr>
              <w:t>SubsVL</w:t>
            </w:r>
            <w:proofErr w:type="spellEnd"/>
            <w:r w:rsidRPr="000F7715">
              <w:rPr>
                <w:color w:val="000000"/>
                <w:sz w:val="19"/>
                <w:szCs w:val="19"/>
                <w:lang w:val="en-US"/>
              </w:rPr>
              <w:t xml:space="preserve"> OLV NL 1Mth </w:t>
            </w:r>
            <w:proofErr w:type="spellStart"/>
            <w:r w:rsidRPr="000F7715">
              <w:rPr>
                <w:color w:val="000000"/>
                <w:sz w:val="19"/>
                <w:szCs w:val="19"/>
                <w:lang w:val="en-US"/>
              </w:rPr>
              <w:t>Acdmc</w:t>
            </w:r>
            <w:proofErr w:type="spellEnd"/>
            <w:r w:rsidRPr="000F7715">
              <w:rPr>
                <w:color w:val="000000"/>
                <w:sz w:val="19"/>
                <w:szCs w:val="19"/>
                <w:lang w:val="en-US"/>
              </w:rPr>
              <w:t xml:space="preserve"> </w:t>
            </w:r>
            <w:proofErr w:type="spellStart"/>
            <w:r w:rsidRPr="000F7715">
              <w:rPr>
                <w:color w:val="000000"/>
                <w:sz w:val="19"/>
                <w:szCs w:val="19"/>
                <w:lang w:val="en-US"/>
              </w:rPr>
              <w:t>Stdnt</w:t>
            </w:r>
            <w:proofErr w:type="spellEnd"/>
            <w:r w:rsidRPr="000F7715">
              <w:rPr>
                <w:color w:val="000000"/>
                <w:sz w:val="19"/>
                <w:szCs w:val="19"/>
                <w:lang w:val="en-US"/>
              </w:rPr>
              <w:t xml:space="preserve"> w/Faculty</w:t>
            </w:r>
          </w:p>
        </w:tc>
      </w:tr>
      <w:tr w:rsidR="000F7715" w:rsidRPr="004E351C" w14:paraId="5FB3BEBE" w14:textId="77777777" w:rsidTr="000F7715">
        <w:trPr>
          <w:trHeight w:hRule="exact" w:val="277"/>
        </w:trPr>
        <w:tc>
          <w:tcPr>
            <w:tcW w:w="10274"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4EF699F" w14:textId="069DAB20" w:rsidR="000F7715" w:rsidRPr="004E351C" w:rsidRDefault="000F7715" w:rsidP="000F7715">
            <w:pPr>
              <w:jc w:val="center"/>
              <w:rPr>
                <w:sz w:val="19"/>
                <w:szCs w:val="19"/>
              </w:rPr>
            </w:pPr>
            <w:r w:rsidRPr="000F7715">
              <w:rPr>
                <w:b/>
                <w:color w:val="000000"/>
                <w:sz w:val="19"/>
                <w:szCs w:val="19"/>
                <w:lang w:val="en-US"/>
              </w:rPr>
              <w:t xml:space="preserve">  </w:t>
            </w:r>
            <w:r w:rsidRPr="004E351C">
              <w:rPr>
                <w:b/>
                <w:color w:val="000000"/>
                <w:sz w:val="19"/>
                <w:szCs w:val="19"/>
              </w:rPr>
              <w:t>Перечень информационных справочных систем, профессиональные базы данных</w:t>
            </w:r>
          </w:p>
        </w:tc>
      </w:tr>
      <w:tr w:rsidR="000F7715" w:rsidRPr="004E351C" w14:paraId="1427A2E1" w14:textId="77777777" w:rsidTr="000F7715">
        <w:trPr>
          <w:trHeight w:hRule="exact" w:val="287"/>
        </w:trPr>
        <w:tc>
          <w:tcPr>
            <w:tcW w:w="76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DA971E4" w14:textId="7B8FAD7F" w:rsidR="000F7715" w:rsidRDefault="000F7715" w:rsidP="000F7715">
            <w:pPr>
              <w:jc w:val="right"/>
              <w:rPr>
                <w:sz w:val="19"/>
                <w:szCs w:val="19"/>
              </w:rPr>
            </w:pPr>
          </w:p>
        </w:tc>
        <w:tc>
          <w:tcPr>
            <w:tcW w:w="9512"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882FCC3" w14:textId="77777777" w:rsidR="000F7715" w:rsidRPr="004E351C" w:rsidRDefault="000F7715" w:rsidP="000F7715">
            <w:pPr>
              <w:rPr>
                <w:sz w:val="19"/>
                <w:szCs w:val="19"/>
              </w:rPr>
            </w:pPr>
            <w:r w:rsidRPr="004E351C">
              <w:rPr>
                <w:color w:val="000000"/>
                <w:sz w:val="19"/>
                <w:szCs w:val="19"/>
              </w:rPr>
              <w:t>СПС "Консультант плюс":</w:t>
            </w:r>
            <w:proofErr w:type="spellStart"/>
            <w:r>
              <w:rPr>
                <w:color w:val="000000"/>
                <w:sz w:val="19"/>
                <w:szCs w:val="19"/>
              </w:rPr>
              <w:t>http</w:t>
            </w:r>
            <w:proofErr w:type="spellEnd"/>
            <w:r w:rsidRPr="004E351C">
              <w:rPr>
                <w:color w:val="000000"/>
                <w:sz w:val="19"/>
                <w:szCs w:val="19"/>
              </w:rPr>
              <w:t>://</w:t>
            </w:r>
            <w:r>
              <w:rPr>
                <w:color w:val="000000"/>
                <w:sz w:val="19"/>
                <w:szCs w:val="19"/>
              </w:rPr>
              <w:t>www</w:t>
            </w:r>
            <w:r w:rsidRPr="004E351C">
              <w:rPr>
                <w:color w:val="000000"/>
                <w:sz w:val="19"/>
                <w:szCs w:val="19"/>
              </w:rPr>
              <w:t>.</w:t>
            </w:r>
            <w:r>
              <w:rPr>
                <w:color w:val="000000"/>
                <w:sz w:val="19"/>
                <w:szCs w:val="19"/>
              </w:rPr>
              <w:t>consultant</w:t>
            </w:r>
            <w:r w:rsidRPr="004E351C">
              <w:rPr>
                <w:color w:val="000000"/>
                <w:sz w:val="19"/>
                <w:szCs w:val="19"/>
              </w:rPr>
              <w:t>.</w:t>
            </w:r>
            <w:r>
              <w:rPr>
                <w:color w:val="000000"/>
                <w:sz w:val="19"/>
                <w:szCs w:val="19"/>
              </w:rPr>
              <w:t>ru</w:t>
            </w:r>
          </w:p>
        </w:tc>
      </w:tr>
      <w:tr w:rsidR="000F7715" w:rsidRPr="004E351C" w14:paraId="5906D05A" w14:textId="77777777" w:rsidTr="000F7715">
        <w:trPr>
          <w:trHeight w:hRule="exact" w:val="279"/>
        </w:trPr>
        <w:tc>
          <w:tcPr>
            <w:tcW w:w="76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FA043A4" w14:textId="51FFE0E4" w:rsidR="000F7715" w:rsidRDefault="000F7715" w:rsidP="000F7715">
            <w:pPr>
              <w:jc w:val="right"/>
              <w:rPr>
                <w:sz w:val="19"/>
                <w:szCs w:val="19"/>
              </w:rPr>
            </w:pPr>
          </w:p>
        </w:tc>
        <w:tc>
          <w:tcPr>
            <w:tcW w:w="9512"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24FC35E" w14:textId="77777777" w:rsidR="000F7715" w:rsidRPr="004E351C" w:rsidRDefault="000F7715" w:rsidP="000F7715">
            <w:pPr>
              <w:rPr>
                <w:sz w:val="19"/>
                <w:szCs w:val="19"/>
              </w:rPr>
            </w:pPr>
            <w:r w:rsidRPr="004E351C">
              <w:rPr>
                <w:color w:val="000000"/>
                <w:sz w:val="19"/>
                <w:szCs w:val="19"/>
              </w:rPr>
              <w:t>Федеральная служба  государственной статистики :</w:t>
            </w:r>
            <w:proofErr w:type="spellStart"/>
            <w:r>
              <w:rPr>
                <w:color w:val="000000"/>
                <w:sz w:val="19"/>
                <w:szCs w:val="19"/>
              </w:rPr>
              <w:t>http</w:t>
            </w:r>
            <w:proofErr w:type="spellEnd"/>
            <w:r w:rsidRPr="004E351C">
              <w:rPr>
                <w:color w:val="000000"/>
                <w:sz w:val="19"/>
                <w:szCs w:val="19"/>
              </w:rPr>
              <w:t>://</w:t>
            </w:r>
            <w:r>
              <w:rPr>
                <w:color w:val="000000"/>
                <w:sz w:val="19"/>
                <w:szCs w:val="19"/>
              </w:rPr>
              <w:t>www</w:t>
            </w:r>
            <w:r w:rsidRPr="004E351C">
              <w:rPr>
                <w:color w:val="000000"/>
                <w:sz w:val="19"/>
                <w:szCs w:val="19"/>
              </w:rPr>
              <w:t>.</w:t>
            </w:r>
            <w:r>
              <w:rPr>
                <w:color w:val="000000"/>
                <w:sz w:val="19"/>
                <w:szCs w:val="19"/>
              </w:rPr>
              <w:t>gks</w:t>
            </w:r>
            <w:r w:rsidRPr="004E351C">
              <w:rPr>
                <w:color w:val="000000"/>
                <w:sz w:val="19"/>
                <w:szCs w:val="19"/>
              </w:rPr>
              <w:t>.</w:t>
            </w:r>
            <w:r>
              <w:rPr>
                <w:color w:val="000000"/>
                <w:sz w:val="19"/>
                <w:szCs w:val="19"/>
              </w:rPr>
              <w:t>ru</w:t>
            </w:r>
          </w:p>
        </w:tc>
      </w:tr>
    </w:tbl>
    <w:p w14:paraId="5A07860A" w14:textId="77777777" w:rsidR="000F7715" w:rsidRDefault="000F7715" w:rsidP="000F7715">
      <w:pPr>
        <w:rPr>
          <w:sz w:val="0"/>
          <w:szCs w:val="0"/>
        </w:rPr>
      </w:pPr>
      <w:r>
        <w:br w:type="page"/>
      </w:r>
    </w:p>
    <w:p w14:paraId="02A5A796" w14:textId="77777777" w:rsidR="000F7715" w:rsidRPr="000F7715" w:rsidRDefault="000F7715" w:rsidP="000F7715">
      <w:pPr>
        <w:rPr>
          <w:rFonts w:eastAsia="Calibri"/>
          <w:lang w:eastAsia="en-US"/>
        </w:rPr>
      </w:pPr>
    </w:p>
    <w:p w14:paraId="3FC1882F" w14:textId="77777777" w:rsidR="004478A6" w:rsidRPr="000F7715" w:rsidRDefault="004478A6" w:rsidP="004478A6">
      <w:pPr>
        <w:pStyle w:val="af5"/>
        <w:ind w:firstLine="567"/>
        <w:jc w:val="right"/>
        <w:rPr>
          <w:rFonts w:ascii="Times New Roman" w:hAnsi="Times New Roman" w:cs="Times New Roman"/>
          <w:sz w:val="28"/>
          <w:szCs w:val="28"/>
          <w:lang w:val="ru-RU"/>
        </w:rPr>
      </w:pPr>
    </w:p>
    <w:p w14:paraId="3A7533F8" w14:textId="77777777" w:rsidR="00E4748E" w:rsidRPr="002B6CE8" w:rsidRDefault="00E4748E" w:rsidP="00E4748E">
      <w:pPr>
        <w:tabs>
          <w:tab w:val="left" w:pos="-142"/>
          <w:tab w:val="left" w:pos="0"/>
          <w:tab w:val="left" w:pos="284"/>
          <w:tab w:val="left" w:pos="993"/>
        </w:tabs>
        <w:ind w:right="-8" w:firstLine="567"/>
        <w:rPr>
          <w:sz w:val="28"/>
          <w:szCs w:val="28"/>
        </w:rPr>
      </w:pPr>
      <w:r>
        <w:rPr>
          <w:sz w:val="28"/>
          <w:szCs w:val="28"/>
        </w:rPr>
        <w:t>УДК 339</w:t>
      </w:r>
    </w:p>
    <w:p w14:paraId="4C13B066" w14:textId="77777777" w:rsidR="004478A6" w:rsidRPr="00B6602C" w:rsidRDefault="004478A6" w:rsidP="004478A6">
      <w:pPr>
        <w:ind w:firstLine="567"/>
        <w:jc w:val="center"/>
        <w:rPr>
          <w:sz w:val="28"/>
          <w:szCs w:val="28"/>
        </w:rPr>
      </w:pPr>
    </w:p>
    <w:p w14:paraId="2A6307A8" w14:textId="77777777" w:rsidR="004478A6" w:rsidRPr="00B6602C" w:rsidRDefault="004478A6" w:rsidP="004478A6">
      <w:pPr>
        <w:ind w:firstLine="567"/>
        <w:jc w:val="center"/>
        <w:rPr>
          <w:sz w:val="28"/>
          <w:szCs w:val="28"/>
        </w:rPr>
      </w:pPr>
    </w:p>
    <w:p w14:paraId="34298043" w14:textId="77777777" w:rsidR="004478A6" w:rsidRPr="00B6602C" w:rsidRDefault="004478A6" w:rsidP="004478A6">
      <w:pPr>
        <w:ind w:firstLine="900"/>
        <w:jc w:val="center"/>
        <w:rPr>
          <w:sz w:val="28"/>
          <w:lang w:eastAsia="zh-CN"/>
        </w:rPr>
      </w:pPr>
      <w:r w:rsidRPr="00B6602C">
        <w:rPr>
          <w:sz w:val="28"/>
          <w:szCs w:val="28"/>
          <w:lang w:eastAsia="zh-CN"/>
        </w:rPr>
        <w:t xml:space="preserve">Печатается по решению редакционно-издательского совета </w:t>
      </w:r>
    </w:p>
    <w:p w14:paraId="372A6813" w14:textId="77777777" w:rsidR="004478A6" w:rsidRPr="00B6602C" w:rsidRDefault="004478A6" w:rsidP="004478A6">
      <w:pPr>
        <w:ind w:firstLine="900"/>
        <w:jc w:val="center"/>
        <w:rPr>
          <w:lang w:eastAsia="zh-CN"/>
        </w:rPr>
      </w:pPr>
      <w:r w:rsidRPr="00B6602C">
        <w:rPr>
          <w:sz w:val="28"/>
          <w:szCs w:val="28"/>
          <w:lang w:eastAsia="zh-CN"/>
        </w:rPr>
        <w:t>Донского государственного технического университета</w:t>
      </w:r>
    </w:p>
    <w:p w14:paraId="70E783A8" w14:textId="77777777" w:rsidR="004478A6" w:rsidRPr="00B6602C" w:rsidRDefault="004478A6" w:rsidP="004478A6">
      <w:pPr>
        <w:ind w:firstLine="900"/>
        <w:jc w:val="center"/>
        <w:rPr>
          <w:sz w:val="28"/>
          <w:szCs w:val="28"/>
          <w:lang w:eastAsia="zh-CN"/>
        </w:rPr>
      </w:pPr>
    </w:p>
    <w:p w14:paraId="7CB2AD4D" w14:textId="77777777" w:rsidR="004478A6" w:rsidRPr="00B6602C" w:rsidRDefault="004478A6" w:rsidP="004478A6">
      <w:pPr>
        <w:ind w:firstLine="900"/>
        <w:jc w:val="center"/>
        <w:rPr>
          <w:lang w:eastAsia="zh-CN"/>
        </w:rPr>
      </w:pPr>
      <w:r w:rsidRPr="00B6602C">
        <w:rPr>
          <w:sz w:val="28"/>
          <w:szCs w:val="28"/>
          <w:lang w:eastAsia="zh-CN"/>
        </w:rPr>
        <w:t xml:space="preserve">Научный редактор д-р экон. наук, профессор </w:t>
      </w:r>
      <w:r>
        <w:rPr>
          <w:sz w:val="28"/>
          <w:szCs w:val="28"/>
          <w:lang w:eastAsia="zh-CN"/>
        </w:rPr>
        <w:t>Т.В. Симонян</w:t>
      </w:r>
    </w:p>
    <w:p w14:paraId="6DAF6B1D" w14:textId="77777777" w:rsidR="004478A6" w:rsidRPr="00B6602C" w:rsidRDefault="004478A6" w:rsidP="004478A6">
      <w:pPr>
        <w:ind w:firstLine="900"/>
        <w:jc w:val="center"/>
        <w:rPr>
          <w:sz w:val="28"/>
          <w:szCs w:val="28"/>
          <w:lang w:eastAsia="zh-CN"/>
        </w:rPr>
      </w:pPr>
    </w:p>
    <w:p w14:paraId="7DAD3962" w14:textId="77777777" w:rsidR="004478A6" w:rsidRPr="00B6602C" w:rsidRDefault="004478A6" w:rsidP="004478A6">
      <w:pPr>
        <w:ind w:firstLine="900"/>
        <w:jc w:val="center"/>
        <w:rPr>
          <w:sz w:val="28"/>
          <w:szCs w:val="28"/>
          <w:lang w:eastAsia="zh-CN"/>
        </w:rPr>
      </w:pPr>
    </w:p>
    <w:p w14:paraId="797F5C8F" w14:textId="77777777" w:rsidR="004478A6" w:rsidRPr="00B6602C" w:rsidRDefault="004478A6" w:rsidP="004478A6">
      <w:pPr>
        <w:jc w:val="center"/>
        <w:rPr>
          <w:sz w:val="28"/>
          <w:szCs w:val="28"/>
          <w:lang w:eastAsia="zh-CN"/>
        </w:rPr>
      </w:pPr>
      <w:r w:rsidRPr="00B6602C">
        <w:rPr>
          <w:sz w:val="28"/>
          <w:szCs w:val="28"/>
          <w:lang w:eastAsia="zh-CN"/>
        </w:rPr>
        <w:t>Ответственный за выпуск зав. кафедрой «</w:t>
      </w:r>
      <w:r>
        <w:rPr>
          <w:sz w:val="28"/>
          <w:szCs w:val="28"/>
        </w:rPr>
        <w:t>Маркетинг и инженерная экономика</w:t>
      </w:r>
      <w:r w:rsidRPr="00B6602C">
        <w:rPr>
          <w:sz w:val="28"/>
          <w:szCs w:val="28"/>
          <w:lang w:eastAsia="zh-CN"/>
        </w:rPr>
        <w:t>»</w:t>
      </w:r>
      <w:r w:rsidRPr="00B6602C">
        <w:rPr>
          <w:sz w:val="28"/>
          <w:szCs w:val="28"/>
          <w:lang w:eastAsia="zh-CN"/>
        </w:rPr>
        <w:br/>
        <w:t xml:space="preserve">д-р экон. наук, профессор </w:t>
      </w:r>
      <w:r>
        <w:rPr>
          <w:sz w:val="28"/>
          <w:szCs w:val="28"/>
          <w:lang w:eastAsia="zh-CN"/>
        </w:rPr>
        <w:t>Т.В. Симонян</w:t>
      </w:r>
      <w:r w:rsidRPr="00B6602C">
        <w:rPr>
          <w:sz w:val="28"/>
          <w:szCs w:val="28"/>
          <w:lang w:eastAsia="zh-CN"/>
        </w:rPr>
        <w:t xml:space="preserve"> __________________________________________________________</w:t>
      </w:r>
    </w:p>
    <w:p w14:paraId="260ED2CF" w14:textId="77777777" w:rsidR="004478A6" w:rsidRPr="00B6602C" w:rsidRDefault="004478A6" w:rsidP="004478A6">
      <w:pPr>
        <w:jc w:val="center"/>
        <w:rPr>
          <w:sz w:val="28"/>
          <w:szCs w:val="28"/>
          <w:lang w:eastAsia="zh-CN"/>
        </w:rPr>
      </w:pPr>
      <w:r>
        <w:rPr>
          <w:sz w:val="28"/>
          <w:szCs w:val="28"/>
          <w:lang w:eastAsia="zh-CN"/>
        </w:rPr>
        <w:t>В печать ___.___.2022</w:t>
      </w:r>
      <w:r w:rsidRPr="00B6602C">
        <w:rPr>
          <w:sz w:val="28"/>
          <w:szCs w:val="28"/>
          <w:lang w:eastAsia="zh-CN"/>
        </w:rPr>
        <w:t xml:space="preserve"> г.</w:t>
      </w:r>
    </w:p>
    <w:p w14:paraId="21BA2897" w14:textId="77777777" w:rsidR="004478A6" w:rsidRPr="00B6602C" w:rsidRDefault="004478A6" w:rsidP="004478A6">
      <w:pPr>
        <w:jc w:val="center"/>
        <w:rPr>
          <w:sz w:val="28"/>
          <w:szCs w:val="28"/>
          <w:lang w:eastAsia="zh-CN"/>
        </w:rPr>
      </w:pPr>
      <w:r w:rsidRPr="00B6602C">
        <w:rPr>
          <w:sz w:val="28"/>
          <w:szCs w:val="28"/>
          <w:lang w:eastAsia="zh-CN"/>
        </w:rPr>
        <w:t xml:space="preserve">Формат 60x84/16.  Объем ____ </w:t>
      </w:r>
      <w:proofErr w:type="spellStart"/>
      <w:r w:rsidRPr="00B6602C">
        <w:rPr>
          <w:sz w:val="28"/>
          <w:szCs w:val="28"/>
          <w:lang w:eastAsia="zh-CN"/>
        </w:rPr>
        <w:t>усл</w:t>
      </w:r>
      <w:proofErr w:type="spellEnd"/>
      <w:r w:rsidRPr="00B6602C">
        <w:rPr>
          <w:sz w:val="28"/>
          <w:szCs w:val="28"/>
          <w:lang w:eastAsia="zh-CN"/>
        </w:rPr>
        <w:t>. п. л.</w:t>
      </w:r>
    </w:p>
    <w:p w14:paraId="7DB3F714" w14:textId="77777777" w:rsidR="004478A6" w:rsidRPr="00B6602C" w:rsidRDefault="004478A6" w:rsidP="004478A6">
      <w:pPr>
        <w:jc w:val="center"/>
        <w:rPr>
          <w:sz w:val="28"/>
          <w:szCs w:val="28"/>
          <w:lang w:eastAsia="zh-CN"/>
        </w:rPr>
      </w:pPr>
      <w:r w:rsidRPr="00B6602C">
        <w:rPr>
          <w:sz w:val="28"/>
          <w:szCs w:val="28"/>
          <w:lang w:eastAsia="zh-CN"/>
        </w:rPr>
        <w:t>Тираж ___ экз.  Заказ № ___</w:t>
      </w:r>
    </w:p>
    <w:p w14:paraId="7C1AAC61" w14:textId="77777777" w:rsidR="004478A6" w:rsidRPr="00B6602C" w:rsidRDefault="004478A6" w:rsidP="004478A6">
      <w:pPr>
        <w:jc w:val="center"/>
        <w:rPr>
          <w:lang w:eastAsia="zh-CN"/>
        </w:rPr>
      </w:pPr>
      <w:r w:rsidRPr="00B6602C">
        <w:rPr>
          <w:sz w:val="28"/>
          <w:szCs w:val="28"/>
          <w:lang w:eastAsia="zh-CN"/>
        </w:rPr>
        <w:t>__________________________________________________________</w:t>
      </w:r>
    </w:p>
    <w:p w14:paraId="2653F7A8" w14:textId="77777777" w:rsidR="004478A6" w:rsidRPr="00B6602C" w:rsidRDefault="004478A6" w:rsidP="004478A6">
      <w:pPr>
        <w:jc w:val="center"/>
        <w:rPr>
          <w:lang w:eastAsia="zh-CN"/>
        </w:rPr>
      </w:pPr>
      <w:r w:rsidRPr="00B6602C">
        <w:rPr>
          <w:sz w:val="28"/>
          <w:szCs w:val="28"/>
          <w:lang w:eastAsia="zh-CN"/>
        </w:rPr>
        <w:t>Издательский центр ДГТУ</w:t>
      </w:r>
    </w:p>
    <w:p w14:paraId="7E50A997" w14:textId="77777777" w:rsidR="004478A6" w:rsidRPr="00B6602C" w:rsidRDefault="004478A6" w:rsidP="004478A6">
      <w:pPr>
        <w:jc w:val="center"/>
        <w:rPr>
          <w:lang w:eastAsia="zh-CN"/>
        </w:rPr>
      </w:pPr>
      <w:r w:rsidRPr="00B6602C">
        <w:rPr>
          <w:sz w:val="28"/>
          <w:szCs w:val="28"/>
          <w:lang w:eastAsia="zh-CN"/>
        </w:rPr>
        <w:t>Адрес университета и полиграфического предприятия:</w:t>
      </w:r>
    </w:p>
    <w:p w14:paraId="77870395" w14:textId="77777777" w:rsidR="004478A6" w:rsidRPr="00B6602C" w:rsidRDefault="004478A6" w:rsidP="004478A6">
      <w:pPr>
        <w:jc w:val="center"/>
        <w:rPr>
          <w:lang w:eastAsia="zh-CN"/>
        </w:rPr>
      </w:pPr>
      <w:r w:rsidRPr="00B6602C">
        <w:rPr>
          <w:sz w:val="28"/>
          <w:szCs w:val="28"/>
          <w:lang w:eastAsia="zh-CN"/>
        </w:rPr>
        <w:t xml:space="preserve">344000, г. </w:t>
      </w:r>
      <w:proofErr w:type="spellStart"/>
      <w:r w:rsidRPr="00B6602C">
        <w:rPr>
          <w:sz w:val="28"/>
          <w:szCs w:val="28"/>
          <w:lang w:eastAsia="zh-CN"/>
        </w:rPr>
        <w:t>Ростов</w:t>
      </w:r>
      <w:proofErr w:type="spellEnd"/>
      <w:r w:rsidRPr="00B6602C">
        <w:rPr>
          <w:sz w:val="28"/>
          <w:szCs w:val="28"/>
          <w:lang w:eastAsia="zh-CN"/>
        </w:rPr>
        <w:t>-на-Дону, пл. Гагарина, 1</w:t>
      </w:r>
    </w:p>
    <w:p w14:paraId="11A1638B" w14:textId="77777777" w:rsidR="004478A6" w:rsidRPr="00B6602C" w:rsidRDefault="004478A6" w:rsidP="004478A6">
      <w:pPr>
        <w:ind w:firstLine="900"/>
        <w:jc w:val="center"/>
        <w:rPr>
          <w:sz w:val="28"/>
          <w:szCs w:val="28"/>
          <w:lang w:eastAsia="zh-CN"/>
        </w:rPr>
      </w:pPr>
    </w:p>
    <w:p w14:paraId="77747B13" w14:textId="77777777" w:rsidR="004478A6" w:rsidRPr="00B6602C" w:rsidRDefault="004478A6" w:rsidP="004478A6">
      <w:pPr>
        <w:ind w:firstLine="5245"/>
        <w:rPr>
          <w:sz w:val="28"/>
          <w:szCs w:val="28"/>
          <w:lang w:eastAsia="zh-CN"/>
        </w:rPr>
      </w:pPr>
    </w:p>
    <w:p w14:paraId="4AA26EDA" w14:textId="77777777" w:rsidR="004478A6" w:rsidRPr="00B6602C" w:rsidRDefault="004478A6" w:rsidP="004478A6">
      <w:pPr>
        <w:ind w:firstLine="5245"/>
        <w:rPr>
          <w:sz w:val="28"/>
          <w:szCs w:val="28"/>
          <w:lang w:eastAsia="zh-CN"/>
        </w:rPr>
      </w:pPr>
    </w:p>
    <w:p w14:paraId="54839136" w14:textId="77777777" w:rsidR="004478A6" w:rsidRDefault="004478A6" w:rsidP="004478A6">
      <w:pPr>
        <w:ind w:firstLine="5245"/>
        <w:rPr>
          <w:sz w:val="28"/>
          <w:szCs w:val="28"/>
          <w:lang w:eastAsia="zh-CN"/>
        </w:rPr>
      </w:pPr>
    </w:p>
    <w:p w14:paraId="5666B3A9" w14:textId="77777777" w:rsidR="00C37C46" w:rsidRDefault="00C37C46" w:rsidP="004478A6">
      <w:pPr>
        <w:ind w:firstLine="5245"/>
        <w:rPr>
          <w:sz w:val="28"/>
          <w:szCs w:val="28"/>
          <w:lang w:eastAsia="zh-CN"/>
        </w:rPr>
      </w:pPr>
    </w:p>
    <w:p w14:paraId="3D073B94" w14:textId="77777777" w:rsidR="00C37C46" w:rsidRDefault="00C37C46" w:rsidP="004478A6">
      <w:pPr>
        <w:ind w:firstLine="5245"/>
        <w:rPr>
          <w:sz w:val="28"/>
          <w:szCs w:val="28"/>
          <w:lang w:eastAsia="zh-CN"/>
        </w:rPr>
      </w:pPr>
    </w:p>
    <w:p w14:paraId="598566CB" w14:textId="77777777" w:rsidR="00C37C46" w:rsidRDefault="00C37C46" w:rsidP="004478A6">
      <w:pPr>
        <w:ind w:firstLine="5245"/>
        <w:rPr>
          <w:sz w:val="28"/>
          <w:szCs w:val="28"/>
          <w:lang w:eastAsia="zh-CN"/>
        </w:rPr>
      </w:pPr>
    </w:p>
    <w:p w14:paraId="6DC56544" w14:textId="77777777" w:rsidR="00C37C46" w:rsidRDefault="00C37C46" w:rsidP="004478A6">
      <w:pPr>
        <w:ind w:firstLine="5245"/>
        <w:rPr>
          <w:sz w:val="28"/>
          <w:szCs w:val="28"/>
          <w:lang w:eastAsia="zh-CN"/>
        </w:rPr>
      </w:pPr>
    </w:p>
    <w:p w14:paraId="48CAD4A5" w14:textId="77777777" w:rsidR="00C37C46" w:rsidRDefault="00C37C46" w:rsidP="004478A6">
      <w:pPr>
        <w:ind w:firstLine="5245"/>
        <w:rPr>
          <w:sz w:val="28"/>
          <w:szCs w:val="28"/>
          <w:lang w:eastAsia="zh-CN"/>
        </w:rPr>
      </w:pPr>
    </w:p>
    <w:p w14:paraId="284C89FF" w14:textId="77777777" w:rsidR="00C37C46" w:rsidRDefault="00C37C46" w:rsidP="004478A6">
      <w:pPr>
        <w:ind w:firstLine="5245"/>
        <w:rPr>
          <w:sz w:val="28"/>
          <w:szCs w:val="28"/>
          <w:lang w:eastAsia="zh-CN"/>
        </w:rPr>
      </w:pPr>
    </w:p>
    <w:p w14:paraId="1B56BD20" w14:textId="77777777" w:rsidR="00C37C46" w:rsidRDefault="00C37C46" w:rsidP="004478A6">
      <w:pPr>
        <w:ind w:firstLine="5245"/>
        <w:rPr>
          <w:sz w:val="28"/>
          <w:szCs w:val="28"/>
          <w:lang w:eastAsia="zh-CN"/>
        </w:rPr>
      </w:pPr>
    </w:p>
    <w:p w14:paraId="69A24505" w14:textId="77777777" w:rsidR="00C37C46" w:rsidRDefault="00C37C46" w:rsidP="004478A6">
      <w:pPr>
        <w:ind w:firstLine="5245"/>
        <w:rPr>
          <w:sz w:val="28"/>
          <w:szCs w:val="28"/>
          <w:lang w:eastAsia="zh-CN"/>
        </w:rPr>
      </w:pPr>
    </w:p>
    <w:p w14:paraId="113ECD33" w14:textId="77777777" w:rsidR="00C37C46" w:rsidRDefault="00C37C46" w:rsidP="004478A6">
      <w:pPr>
        <w:ind w:firstLine="5245"/>
        <w:rPr>
          <w:sz w:val="28"/>
          <w:szCs w:val="28"/>
          <w:lang w:eastAsia="zh-CN"/>
        </w:rPr>
      </w:pPr>
    </w:p>
    <w:p w14:paraId="3152E516" w14:textId="77777777" w:rsidR="00C37C46" w:rsidRDefault="00C37C46" w:rsidP="004478A6">
      <w:pPr>
        <w:ind w:firstLine="5245"/>
        <w:rPr>
          <w:sz w:val="28"/>
          <w:szCs w:val="28"/>
          <w:lang w:eastAsia="zh-CN"/>
        </w:rPr>
      </w:pPr>
    </w:p>
    <w:p w14:paraId="542B4260" w14:textId="77777777" w:rsidR="00C37C46" w:rsidRDefault="00C37C46" w:rsidP="004478A6">
      <w:pPr>
        <w:ind w:firstLine="5245"/>
        <w:rPr>
          <w:sz w:val="28"/>
          <w:szCs w:val="28"/>
          <w:lang w:eastAsia="zh-CN"/>
        </w:rPr>
      </w:pPr>
    </w:p>
    <w:p w14:paraId="1A9E3E5C" w14:textId="77777777" w:rsidR="00C37C46" w:rsidRDefault="00C37C46" w:rsidP="004478A6">
      <w:pPr>
        <w:ind w:firstLine="5245"/>
        <w:rPr>
          <w:sz w:val="28"/>
          <w:szCs w:val="28"/>
          <w:lang w:eastAsia="zh-CN"/>
        </w:rPr>
      </w:pPr>
    </w:p>
    <w:p w14:paraId="43CB0EF6" w14:textId="77777777" w:rsidR="00C37C46" w:rsidRDefault="00C37C46" w:rsidP="004478A6">
      <w:pPr>
        <w:ind w:firstLine="5245"/>
        <w:rPr>
          <w:sz w:val="28"/>
          <w:szCs w:val="28"/>
          <w:lang w:eastAsia="zh-CN"/>
        </w:rPr>
      </w:pPr>
    </w:p>
    <w:p w14:paraId="6009CE67" w14:textId="77777777" w:rsidR="00C37C46" w:rsidRDefault="00C37C46" w:rsidP="004478A6">
      <w:pPr>
        <w:ind w:firstLine="5245"/>
        <w:rPr>
          <w:sz w:val="28"/>
          <w:szCs w:val="28"/>
          <w:lang w:eastAsia="zh-CN"/>
        </w:rPr>
      </w:pPr>
    </w:p>
    <w:p w14:paraId="734039DB" w14:textId="77777777" w:rsidR="00C37C46" w:rsidRDefault="00C37C46" w:rsidP="004478A6">
      <w:pPr>
        <w:ind w:firstLine="5245"/>
        <w:rPr>
          <w:sz w:val="28"/>
          <w:szCs w:val="28"/>
          <w:lang w:eastAsia="zh-CN"/>
        </w:rPr>
      </w:pPr>
    </w:p>
    <w:p w14:paraId="01F86ABE" w14:textId="77777777" w:rsidR="00C37C46" w:rsidRDefault="00C37C46" w:rsidP="004478A6">
      <w:pPr>
        <w:ind w:firstLine="5245"/>
        <w:rPr>
          <w:sz w:val="28"/>
          <w:szCs w:val="28"/>
          <w:lang w:eastAsia="zh-CN"/>
        </w:rPr>
      </w:pPr>
    </w:p>
    <w:p w14:paraId="3223A8F5" w14:textId="77777777" w:rsidR="00C37C46" w:rsidRDefault="00C37C46" w:rsidP="004478A6">
      <w:pPr>
        <w:ind w:firstLine="5245"/>
        <w:rPr>
          <w:sz w:val="28"/>
          <w:szCs w:val="28"/>
          <w:lang w:eastAsia="zh-CN"/>
        </w:rPr>
      </w:pPr>
    </w:p>
    <w:p w14:paraId="1D157FBF" w14:textId="77777777" w:rsidR="00C37C46" w:rsidRDefault="00C37C46" w:rsidP="004478A6">
      <w:pPr>
        <w:ind w:firstLine="5245"/>
        <w:rPr>
          <w:sz w:val="28"/>
          <w:szCs w:val="28"/>
          <w:lang w:eastAsia="zh-CN"/>
        </w:rPr>
      </w:pPr>
    </w:p>
    <w:p w14:paraId="5CD28A77" w14:textId="77777777" w:rsidR="00C37C46" w:rsidRPr="00B6602C" w:rsidRDefault="00C37C46" w:rsidP="004478A6">
      <w:pPr>
        <w:ind w:firstLine="5245"/>
        <w:rPr>
          <w:sz w:val="28"/>
          <w:szCs w:val="28"/>
          <w:lang w:eastAsia="zh-CN"/>
        </w:rPr>
      </w:pPr>
    </w:p>
    <w:p w14:paraId="1416ED65" w14:textId="77777777" w:rsidR="004478A6" w:rsidRPr="00B6602C" w:rsidRDefault="004478A6" w:rsidP="004478A6">
      <w:pPr>
        <w:ind w:firstLine="5245"/>
        <w:rPr>
          <w:sz w:val="28"/>
          <w:lang w:eastAsia="zh-CN"/>
        </w:rPr>
      </w:pPr>
      <w:r w:rsidRPr="00B6602C">
        <w:rPr>
          <w:sz w:val="28"/>
          <w:szCs w:val="28"/>
          <w:lang w:eastAsia="zh-CN"/>
        </w:rPr>
        <w:t xml:space="preserve">© Донской государственный   </w:t>
      </w:r>
    </w:p>
    <w:p w14:paraId="4E9E0053" w14:textId="77777777" w:rsidR="004478A6" w:rsidRPr="00B6602C" w:rsidRDefault="004478A6" w:rsidP="004478A6">
      <w:pPr>
        <w:ind w:firstLine="5245"/>
        <w:rPr>
          <w:rFonts w:ascii="TimesET" w:hAnsi="TimesET" w:cs="TimesET"/>
          <w:sz w:val="28"/>
          <w:szCs w:val="28"/>
          <w:lang w:eastAsia="zh-CN"/>
        </w:rPr>
      </w:pPr>
      <w:r w:rsidRPr="00B6602C">
        <w:rPr>
          <w:rFonts w:ascii="TimesET" w:hAnsi="TimesET" w:cs="TimesET"/>
          <w:sz w:val="28"/>
          <w:szCs w:val="28"/>
          <w:lang w:eastAsia="zh-CN"/>
        </w:rPr>
        <w:t xml:space="preserve">    технический университет, 20</w:t>
      </w:r>
      <w:r>
        <w:rPr>
          <w:rFonts w:ascii="TimesET" w:hAnsi="TimesET" w:cs="TimesET"/>
          <w:sz w:val="28"/>
          <w:szCs w:val="28"/>
          <w:lang w:eastAsia="zh-CN"/>
        </w:rPr>
        <w:t>22</w:t>
      </w:r>
    </w:p>
    <w:p w14:paraId="1E7F58AE" w14:textId="77777777" w:rsidR="00A22B27" w:rsidRDefault="00A22B27" w:rsidP="00D0431A">
      <w:pPr>
        <w:ind w:firstLine="709"/>
        <w:jc w:val="both"/>
        <w:rPr>
          <w:rFonts w:eastAsia="Calibri"/>
          <w:sz w:val="28"/>
          <w:szCs w:val="28"/>
          <w:lang w:eastAsia="en-US"/>
        </w:rPr>
      </w:pPr>
    </w:p>
    <w:sectPr w:rsidR="00A22B27" w:rsidSect="001A7E73">
      <w:footerReference w:type="default" r:id="rId8"/>
      <w:pgSz w:w="11907" w:h="16840"/>
      <w:pgMar w:top="567" w:right="567" w:bottom="540"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CC73AD" w14:textId="77777777" w:rsidR="0037535E" w:rsidRDefault="0037535E" w:rsidP="003B08F0">
      <w:r>
        <w:separator/>
      </w:r>
    </w:p>
  </w:endnote>
  <w:endnote w:type="continuationSeparator" w:id="0">
    <w:p w14:paraId="6DF76BA4" w14:textId="77777777" w:rsidR="0037535E" w:rsidRDefault="0037535E" w:rsidP="003B0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CYR">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ET">
    <w:altName w:val="Times New Roman"/>
    <w:charset w:val="00"/>
    <w:family w:val="auto"/>
    <w:pitch w:val="variable"/>
    <w:sig w:usb0="00000203" w:usb1="00000000" w:usb2="00000000" w:usb3="00000000" w:csb0="00000005"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3327104"/>
      <w:docPartObj>
        <w:docPartGallery w:val="Page Numbers (Bottom of Page)"/>
        <w:docPartUnique/>
      </w:docPartObj>
    </w:sdtPr>
    <w:sdtEndPr/>
    <w:sdtContent>
      <w:p w14:paraId="54E6D2E1" w14:textId="77777777" w:rsidR="00A927DB" w:rsidRDefault="00A927DB">
        <w:pPr>
          <w:pStyle w:val="aa"/>
          <w:jc w:val="right"/>
        </w:pPr>
        <w:r>
          <w:fldChar w:fldCharType="begin"/>
        </w:r>
        <w:r>
          <w:instrText>PAGE   \* MERGEFORMAT</w:instrText>
        </w:r>
        <w:r>
          <w:fldChar w:fldCharType="separate"/>
        </w:r>
        <w:r w:rsidR="007240C3">
          <w:rPr>
            <w:noProof/>
          </w:rPr>
          <w:t>10</w:t>
        </w:r>
        <w:r>
          <w:fldChar w:fldCharType="end"/>
        </w:r>
      </w:p>
    </w:sdtContent>
  </w:sdt>
  <w:p w14:paraId="3634E339" w14:textId="77777777" w:rsidR="00A927DB" w:rsidRDefault="00A927D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EC5505" w14:textId="77777777" w:rsidR="0037535E" w:rsidRDefault="0037535E" w:rsidP="003B08F0">
      <w:r>
        <w:separator/>
      </w:r>
    </w:p>
  </w:footnote>
  <w:footnote w:type="continuationSeparator" w:id="0">
    <w:p w14:paraId="1AED4DCA" w14:textId="77777777" w:rsidR="0037535E" w:rsidRDefault="0037535E" w:rsidP="003B08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0B67A7A"/>
    <w:multiLevelType w:val="hybridMultilevel"/>
    <w:tmpl w:val="F44EDC3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66034EA4"/>
    <w:multiLevelType w:val="singleLevel"/>
    <w:tmpl w:val="655852AE"/>
    <w:lvl w:ilvl="0">
      <w:start w:val="1"/>
      <w:numFmt w:val="decimal"/>
      <w:lvlText w:val="%1."/>
      <w:legacy w:legacy="1" w:legacySpace="0" w:legacyIndent="360"/>
      <w:lvlJc w:val="left"/>
      <w:rPr>
        <w:rFonts w:ascii="Times New Roman CYR" w:hAnsi="Times New Roman CYR" w:cs="Times New Roman CYR" w:hint="default"/>
      </w:rPr>
    </w:lvl>
  </w:abstractNum>
  <w:abstractNum w:abstractNumId="2" w15:restartNumberingAfterBreak="0">
    <w:nsid w:val="77BA7AC0"/>
    <w:multiLevelType w:val="singleLevel"/>
    <w:tmpl w:val="655852AE"/>
    <w:lvl w:ilvl="0">
      <w:start w:val="1"/>
      <w:numFmt w:val="decimal"/>
      <w:lvlText w:val="%1."/>
      <w:legacy w:legacy="1" w:legacySpace="0" w:legacyIndent="360"/>
      <w:lvlJc w:val="left"/>
      <w:rPr>
        <w:rFonts w:ascii="Times New Roman CYR" w:hAnsi="Times New Roman CYR" w:cs="Times New Roman CYR" w:hint="default"/>
      </w:rPr>
    </w:lvl>
  </w:abstractNum>
  <w:num w:numId="1">
    <w:abstractNumId w:val="2"/>
  </w:num>
  <w:num w:numId="2">
    <w:abstractNumId w:val="2"/>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3">
    <w:abstractNumId w:val="2"/>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4">
    <w:abstractNumId w:val="2"/>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5">
    <w:abstractNumId w:val="2"/>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6">
    <w:abstractNumId w:val="2"/>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7">
    <w:abstractNumId w:val="2"/>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8">
    <w:abstractNumId w:val="2"/>
    <w:lvlOverride w:ilvl="0">
      <w:lvl w:ilvl="0">
        <w:start w:val="8"/>
        <w:numFmt w:val="decimal"/>
        <w:lvlText w:val="%1."/>
        <w:legacy w:legacy="1" w:legacySpace="0" w:legacyIndent="360"/>
        <w:lvlJc w:val="left"/>
        <w:rPr>
          <w:rFonts w:ascii="Times New Roman CYR" w:hAnsi="Times New Roman CYR" w:cs="Times New Roman CYR" w:hint="default"/>
        </w:rPr>
      </w:lvl>
    </w:lvlOverride>
  </w:num>
  <w:num w:numId="9">
    <w:abstractNumId w:val="2"/>
    <w:lvlOverride w:ilvl="0">
      <w:lvl w:ilvl="0">
        <w:start w:val="9"/>
        <w:numFmt w:val="decimal"/>
        <w:lvlText w:val="%1."/>
        <w:legacy w:legacy="1" w:legacySpace="0" w:legacyIndent="360"/>
        <w:lvlJc w:val="left"/>
        <w:rPr>
          <w:rFonts w:ascii="Times New Roman CYR" w:hAnsi="Times New Roman CYR" w:cs="Times New Roman CYR" w:hint="default"/>
        </w:rPr>
      </w:lvl>
    </w:lvlOverride>
  </w:num>
  <w:num w:numId="10">
    <w:abstractNumId w:val="2"/>
    <w:lvlOverride w:ilvl="0">
      <w:lvl w:ilvl="0">
        <w:start w:val="10"/>
        <w:numFmt w:val="decimal"/>
        <w:lvlText w:val="%1."/>
        <w:legacy w:legacy="1" w:legacySpace="0" w:legacyIndent="360"/>
        <w:lvlJc w:val="left"/>
        <w:rPr>
          <w:rFonts w:ascii="Times New Roman CYR" w:hAnsi="Times New Roman CYR" w:cs="Times New Roman CYR" w:hint="default"/>
        </w:rPr>
      </w:lvl>
    </w:lvlOverride>
  </w:num>
  <w:num w:numId="11">
    <w:abstractNumId w:val="1"/>
  </w:num>
  <w:num w:numId="12">
    <w:abstractNumId w:val="1"/>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13">
    <w:abstractNumId w:val="1"/>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14">
    <w:abstractNumId w:val="1"/>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15">
    <w:abstractNumId w:val="1"/>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16">
    <w:abstractNumId w:val="1"/>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17">
    <w:abstractNumId w:val="1"/>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18">
    <w:abstractNumId w:val="1"/>
    <w:lvlOverride w:ilvl="0">
      <w:lvl w:ilvl="0">
        <w:start w:val="8"/>
        <w:numFmt w:val="decimal"/>
        <w:lvlText w:val="%1."/>
        <w:legacy w:legacy="1" w:legacySpace="0" w:legacyIndent="360"/>
        <w:lvlJc w:val="left"/>
        <w:rPr>
          <w:rFonts w:ascii="Times New Roman CYR" w:hAnsi="Times New Roman CYR" w:cs="Times New Roman CYR" w:hint="default"/>
        </w:rPr>
      </w:lvl>
    </w:lvlOverride>
  </w:num>
  <w:num w:numId="19">
    <w:abstractNumId w:val="1"/>
    <w:lvlOverride w:ilvl="0">
      <w:lvl w:ilvl="0">
        <w:start w:val="9"/>
        <w:numFmt w:val="decimal"/>
        <w:lvlText w:val="%1."/>
        <w:legacy w:legacy="1" w:legacySpace="0" w:legacyIndent="360"/>
        <w:lvlJc w:val="left"/>
        <w:rPr>
          <w:rFonts w:ascii="Times New Roman CYR" w:hAnsi="Times New Roman CYR" w:cs="Times New Roman CYR" w:hint="default"/>
        </w:rPr>
      </w:lvl>
    </w:lvlOverride>
  </w:num>
  <w:num w:numId="20">
    <w:abstractNumId w:val="1"/>
    <w:lvlOverride w:ilvl="0">
      <w:lvl w:ilvl="0">
        <w:start w:val="10"/>
        <w:numFmt w:val="decimal"/>
        <w:lvlText w:val="%1."/>
        <w:legacy w:legacy="1" w:legacySpace="0" w:legacyIndent="360"/>
        <w:lvlJc w:val="left"/>
        <w:rPr>
          <w:rFonts w:ascii="Times New Roman CYR" w:hAnsi="Times New Roman CYR" w:cs="Times New Roman CYR" w:hint="default"/>
        </w:rPr>
      </w:lvl>
    </w:lvlOverride>
  </w:num>
  <w:num w:numId="21">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5EFF"/>
    <w:rsid w:val="00013580"/>
    <w:rsid w:val="000419C4"/>
    <w:rsid w:val="0004539D"/>
    <w:rsid w:val="000A26D9"/>
    <w:rsid w:val="000B78C7"/>
    <w:rsid w:val="000C356F"/>
    <w:rsid w:val="000C7EAE"/>
    <w:rsid w:val="000E1EED"/>
    <w:rsid w:val="000F7715"/>
    <w:rsid w:val="0010678E"/>
    <w:rsid w:val="0011335D"/>
    <w:rsid w:val="00116B49"/>
    <w:rsid w:val="0012211C"/>
    <w:rsid w:val="001238A0"/>
    <w:rsid w:val="001241A4"/>
    <w:rsid w:val="0014024F"/>
    <w:rsid w:val="00167346"/>
    <w:rsid w:val="001738AC"/>
    <w:rsid w:val="0019406E"/>
    <w:rsid w:val="00196E17"/>
    <w:rsid w:val="001A6AD7"/>
    <w:rsid w:val="001A7E73"/>
    <w:rsid w:val="001E59BA"/>
    <w:rsid w:val="001F2065"/>
    <w:rsid w:val="0021322B"/>
    <w:rsid w:val="002164AA"/>
    <w:rsid w:val="00223672"/>
    <w:rsid w:val="00244B8E"/>
    <w:rsid w:val="00253AB3"/>
    <w:rsid w:val="0026285E"/>
    <w:rsid w:val="00277121"/>
    <w:rsid w:val="00293F59"/>
    <w:rsid w:val="002A3B9A"/>
    <w:rsid w:val="002A502A"/>
    <w:rsid w:val="002B7E8E"/>
    <w:rsid w:val="002C4311"/>
    <w:rsid w:val="002C77B4"/>
    <w:rsid w:val="002F17F6"/>
    <w:rsid w:val="003060BA"/>
    <w:rsid w:val="003175A9"/>
    <w:rsid w:val="00333B0B"/>
    <w:rsid w:val="00345C67"/>
    <w:rsid w:val="003564AE"/>
    <w:rsid w:val="0036189E"/>
    <w:rsid w:val="00364651"/>
    <w:rsid w:val="0036497F"/>
    <w:rsid w:val="0037535E"/>
    <w:rsid w:val="003A56B8"/>
    <w:rsid w:val="003A62D6"/>
    <w:rsid w:val="003B08F0"/>
    <w:rsid w:val="003C79BC"/>
    <w:rsid w:val="003C7E9A"/>
    <w:rsid w:val="003E7CE9"/>
    <w:rsid w:val="003F7127"/>
    <w:rsid w:val="00402A27"/>
    <w:rsid w:val="004034A5"/>
    <w:rsid w:val="00405652"/>
    <w:rsid w:val="0040708C"/>
    <w:rsid w:val="00410713"/>
    <w:rsid w:val="00412863"/>
    <w:rsid w:val="004168D9"/>
    <w:rsid w:val="0044526F"/>
    <w:rsid w:val="004478A6"/>
    <w:rsid w:val="00463E7D"/>
    <w:rsid w:val="00474E4B"/>
    <w:rsid w:val="004753AA"/>
    <w:rsid w:val="0048251E"/>
    <w:rsid w:val="00490AED"/>
    <w:rsid w:val="004944DD"/>
    <w:rsid w:val="00496C53"/>
    <w:rsid w:val="004B6750"/>
    <w:rsid w:val="004B70C0"/>
    <w:rsid w:val="004C641F"/>
    <w:rsid w:val="004C6EBD"/>
    <w:rsid w:val="004D342D"/>
    <w:rsid w:val="004E6D47"/>
    <w:rsid w:val="00501B96"/>
    <w:rsid w:val="00527990"/>
    <w:rsid w:val="005308F0"/>
    <w:rsid w:val="00541E1C"/>
    <w:rsid w:val="00545B81"/>
    <w:rsid w:val="0055329D"/>
    <w:rsid w:val="005715CF"/>
    <w:rsid w:val="00574C16"/>
    <w:rsid w:val="005812BF"/>
    <w:rsid w:val="00593722"/>
    <w:rsid w:val="005B39B1"/>
    <w:rsid w:val="005C7487"/>
    <w:rsid w:val="00606E7E"/>
    <w:rsid w:val="006313C2"/>
    <w:rsid w:val="00655CF3"/>
    <w:rsid w:val="00666581"/>
    <w:rsid w:val="00677008"/>
    <w:rsid w:val="00682EA5"/>
    <w:rsid w:val="0069217B"/>
    <w:rsid w:val="006B29A0"/>
    <w:rsid w:val="006C2ECE"/>
    <w:rsid w:val="006D1BA5"/>
    <w:rsid w:val="006D56CB"/>
    <w:rsid w:val="006D7140"/>
    <w:rsid w:val="00705025"/>
    <w:rsid w:val="0071359B"/>
    <w:rsid w:val="007240C3"/>
    <w:rsid w:val="007378F2"/>
    <w:rsid w:val="00745C88"/>
    <w:rsid w:val="007709F7"/>
    <w:rsid w:val="00793D53"/>
    <w:rsid w:val="007B5564"/>
    <w:rsid w:val="007D3A90"/>
    <w:rsid w:val="00811BFB"/>
    <w:rsid w:val="008139A3"/>
    <w:rsid w:val="00835F25"/>
    <w:rsid w:val="00841FE7"/>
    <w:rsid w:val="00852F4A"/>
    <w:rsid w:val="00857F63"/>
    <w:rsid w:val="008A5E8C"/>
    <w:rsid w:val="00911BA7"/>
    <w:rsid w:val="009156AE"/>
    <w:rsid w:val="009600B4"/>
    <w:rsid w:val="009607FE"/>
    <w:rsid w:val="00962277"/>
    <w:rsid w:val="00963BDF"/>
    <w:rsid w:val="009704BE"/>
    <w:rsid w:val="00971C24"/>
    <w:rsid w:val="00974183"/>
    <w:rsid w:val="00975EFF"/>
    <w:rsid w:val="00990B11"/>
    <w:rsid w:val="00993F52"/>
    <w:rsid w:val="009A0D9E"/>
    <w:rsid w:val="009A4AED"/>
    <w:rsid w:val="009B4427"/>
    <w:rsid w:val="009D517E"/>
    <w:rsid w:val="009D7A85"/>
    <w:rsid w:val="009F296F"/>
    <w:rsid w:val="00A01B85"/>
    <w:rsid w:val="00A11925"/>
    <w:rsid w:val="00A22B27"/>
    <w:rsid w:val="00A6004B"/>
    <w:rsid w:val="00A66886"/>
    <w:rsid w:val="00A82B4F"/>
    <w:rsid w:val="00A927DB"/>
    <w:rsid w:val="00A9358E"/>
    <w:rsid w:val="00A94E45"/>
    <w:rsid w:val="00AA3434"/>
    <w:rsid w:val="00AB0209"/>
    <w:rsid w:val="00AD14E2"/>
    <w:rsid w:val="00AD57C1"/>
    <w:rsid w:val="00AE25B1"/>
    <w:rsid w:val="00AF4BCA"/>
    <w:rsid w:val="00AF6949"/>
    <w:rsid w:val="00B02975"/>
    <w:rsid w:val="00B05053"/>
    <w:rsid w:val="00B14262"/>
    <w:rsid w:val="00B14859"/>
    <w:rsid w:val="00B238E9"/>
    <w:rsid w:val="00B308C3"/>
    <w:rsid w:val="00B31BD3"/>
    <w:rsid w:val="00B329F1"/>
    <w:rsid w:val="00B57BE9"/>
    <w:rsid w:val="00B6602C"/>
    <w:rsid w:val="00B81A7E"/>
    <w:rsid w:val="00B86C5D"/>
    <w:rsid w:val="00B93C66"/>
    <w:rsid w:val="00BA0946"/>
    <w:rsid w:val="00C22A13"/>
    <w:rsid w:val="00C24884"/>
    <w:rsid w:val="00C35F93"/>
    <w:rsid w:val="00C37C46"/>
    <w:rsid w:val="00C548E0"/>
    <w:rsid w:val="00C66DA5"/>
    <w:rsid w:val="00C81105"/>
    <w:rsid w:val="00CA2008"/>
    <w:rsid w:val="00CA7388"/>
    <w:rsid w:val="00CB1EF5"/>
    <w:rsid w:val="00CB5207"/>
    <w:rsid w:val="00CB6B4B"/>
    <w:rsid w:val="00CE3B07"/>
    <w:rsid w:val="00CE54E1"/>
    <w:rsid w:val="00CF6991"/>
    <w:rsid w:val="00D0020E"/>
    <w:rsid w:val="00D02695"/>
    <w:rsid w:val="00D0431A"/>
    <w:rsid w:val="00D062DD"/>
    <w:rsid w:val="00D10B0F"/>
    <w:rsid w:val="00D12DA9"/>
    <w:rsid w:val="00D138DA"/>
    <w:rsid w:val="00D2257E"/>
    <w:rsid w:val="00D30D33"/>
    <w:rsid w:val="00D3203B"/>
    <w:rsid w:val="00D32CE4"/>
    <w:rsid w:val="00D44160"/>
    <w:rsid w:val="00D60698"/>
    <w:rsid w:val="00D6250E"/>
    <w:rsid w:val="00D63A17"/>
    <w:rsid w:val="00D83908"/>
    <w:rsid w:val="00D8476F"/>
    <w:rsid w:val="00D84F91"/>
    <w:rsid w:val="00DA37E9"/>
    <w:rsid w:val="00DE16BB"/>
    <w:rsid w:val="00DF2286"/>
    <w:rsid w:val="00E0441C"/>
    <w:rsid w:val="00E05A12"/>
    <w:rsid w:val="00E20F31"/>
    <w:rsid w:val="00E3044C"/>
    <w:rsid w:val="00E31785"/>
    <w:rsid w:val="00E31F89"/>
    <w:rsid w:val="00E354D9"/>
    <w:rsid w:val="00E4219F"/>
    <w:rsid w:val="00E44FD7"/>
    <w:rsid w:val="00E4748E"/>
    <w:rsid w:val="00E512DF"/>
    <w:rsid w:val="00E51E94"/>
    <w:rsid w:val="00E73686"/>
    <w:rsid w:val="00E82852"/>
    <w:rsid w:val="00EA597D"/>
    <w:rsid w:val="00EC4951"/>
    <w:rsid w:val="00EE7E5A"/>
    <w:rsid w:val="00EF18E7"/>
    <w:rsid w:val="00F14001"/>
    <w:rsid w:val="00F1529E"/>
    <w:rsid w:val="00F31B38"/>
    <w:rsid w:val="00F34320"/>
    <w:rsid w:val="00F34E0A"/>
    <w:rsid w:val="00F7415D"/>
    <w:rsid w:val="00F747A1"/>
    <w:rsid w:val="00FA4409"/>
    <w:rsid w:val="00FA73EE"/>
    <w:rsid w:val="00FD79DE"/>
    <w:rsid w:val="00FF61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9EE29"/>
  <w15:docId w15:val="{B94E24CC-11AB-9F4F-8374-FD912723C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B08F0"/>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4944DD"/>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nhideWhenUsed/>
    <w:qFormat/>
    <w:rsid w:val="00D062DD"/>
    <w:pPr>
      <w:keepNext/>
      <w:jc w:val="center"/>
      <w:outlineLvl w:val="1"/>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3B08F0"/>
  </w:style>
  <w:style w:type="character" w:customStyle="1" w:styleId="a4">
    <w:name w:val="Текст сноски Знак"/>
    <w:basedOn w:val="a0"/>
    <w:link w:val="a3"/>
    <w:uiPriority w:val="99"/>
    <w:semiHidden/>
    <w:rsid w:val="003B08F0"/>
    <w:rPr>
      <w:rFonts w:ascii="Times New Roman" w:eastAsia="Times New Roman" w:hAnsi="Times New Roman" w:cs="Times New Roman"/>
      <w:sz w:val="20"/>
      <w:szCs w:val="20"/>
      <w:lang w:eastAsia="ru-RU"/>
    </w:rPr>
  </w:style>
  <w:style w:type="character" w:styleId="a5">
    <w:name w:val="footnote reference"/>
    <w:uiPriority w:val="99"/>
    <w:semiHidden/>
    <w:rsid w:val="003B08F0"/>
    <w:rPr>
      <w:vertAlign w:val="superscript"/>
    </w:rPr>
  </w:style>
  <w:style w:type="paragraph" w:styleId="a6">
    <w:name w:val="List Paragraph"/>
    <w:basedOn w:val="a"/>
    <w:uiPriority w:val="34"/>
    <w:qFormat/>
    <w:rsid w:val="003B08F0"/>
    <w:pPr>
      <w:spacing w:after="200" w:line="276" w:lineRule="auto"/>
      <w:ind w:left="720"/>
      <w:contextualSpacing/>
    </w:pPr>
    <w:rPr>
      <w:rFonts w:ascii="Calibri" w:eastAsia="Calibri" w:hAnsi="Calibri"/>
      <w:sz w:val="22"/>
      <w:szCs w:val="22"/>
      <w:lang w:eastAsia="en-US"/>
    </w:rPr>
  </w:style>
  <w:style w:type="paragraph" w:styleId="a7">
    <w:name w:val="Normal (Web)"/>
    <w:basedOn w:val="a"/>
    <w:uiPriority w:val="99"/>
    <w:rsid w:val="003B08F0"/>
    <w:pPr>
      <w:suppressAutoHyphens/>
      <w:spacing w:before="280" w:after="119"/>
    </w:pPr>
    <w:rPr>
      <w:sz w:val="24"/>
      <w:szCs w:val="24"/>
      <w:lang w:eastAsia="ar-SA"/>
    </w:rPr>
  </w:style>
  <w:style w:type="paragraph" w:customStyle="1" w:styleId="11">
    <w:name w:val="Обычный1"/>
    <w:rsid w:val="003B08F0"/>
    <w:pPr>
      <w:spacing w:after="0" w:line="240" w:lineRule="auto"/>
      <w:ind w:firstLine="567"/>
      <w:jc w:val="both"/>
    </w:pPr>
    <w:rPr>
      <w:rFonts w:ascii="Times New Roman" w:eastAsia="Times New Roman" w:hAnsi="Times New Roman" w:cs="Times New Roman"/>
      <w:sz w:val="28"/>
      <w:szCs w:val="20"/>
      <w:lang w:eastAsia="ko-KR"/>
    </w:rPr>
  </w:style>
  <w:style w:type="paragraph" w:styleId="a8">
    <w:name w:val="header"/>
    <w:basedOn w:val="a"/>
    <w:link w:val="a9"/>
    <w:uiPriority w:val="99"/>
    <w:unhideWhenUsed/>
    <w:rsid w:val="00333B0B"/>
    <w:pPr>
      <w:tabs>
        <w:tab w:val="center" w:pos="4677"/>
        <w:tab w:val="right" w:pos="9355"/>
      </w:tabs>
    </w:pPr>
  </w:style>
  <w:style w:type="character" w:customStyle="1" w:styleId="a9">
    <w:name w:val="Верхний колонтитул Знак"/>
    <w:basedOn w:val="a0"/>
    <w:link w:val="a8"/>
    <w:uiPriority w:val="99"/>
    <w:rsid w:val="00333B0B"/>
    <w:rPr>
      <w:rFonts w:ascii="Times New Roman" w:eastAsia="Times New Roman" w:hAnsi="Times New Roman" w:cs="Times New Roman"/>
      <w:sz w:val="20"/>
      <w:szCs w:val="20"/>
      <w:lang w:eastAsia="ru-RU"/>
    </w:rPr>
  </w:style>
  <w:style w:type="paragraph" w:styleId="aa">
    <w:name w:val="footer"/>
    <w:aliases w:val="Нижний колонтитул Знак Знак Знак,Нижний колонтитул1,Нижний колонтитул Знак Знак"/>
    <w:basedOn w:val="a"/>
    <w:link w:val="ab"/>
    <w:unhideWhenUsed/>
    <w:rsid w:val="00333B0B"/>
    <w:pPr>
      <w:tabs>
        <w:tab w:val="center" w:pos="4677"/>
        <w:tab w:val="right" w:pos="9355"/>
      </w:tabs>
    </w:p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0"/>
    <w:link w:val="aa"/>
    <w:rsid w:val="00333B0B"/>
    <w:rPr>
      <w:rFonts w:ascii="Times New Roman" w:eastAsia="Times New Roman" w:hAnsi="Times New Roman" w:cs="Times New Roman"/>
      <w:sz w:val="20"/>
      <w:szCs w:val="20"/>
      <w:lang w:eastAsia="ru-RU"/>
    </w:rPr>
  </w:style>
  <w:style w:type="character" w:styleId="ac">
    <w:name w:val="Hyperlink"/>
    <w:uiPriority w:val="99"/>
    <w:rsid w:val="00E73686"/>
    <w:rPr>
      <w:color w:val="0000FF"/>
      <w:u w:val="single"/>
    </w:rPr>
  </w:style>
  <w:style w:type="paragraph" w:styleId="21">
    <w:name w:val="Body Text Indent 2"/>
    <w:basedOn w:val="a"/>
    <w:link w:val="22"/>
    <w:uiPriority w:val="99"/>
    <w:semiHidden/>
    <w:unhideWhenUsed/>
    <w:rsid w:val="004C6EBD"/>
    <w:pPr>
      <w:spacing w:after="120" w:line="480" w:lineRule="auto"/>
      <w:ind w:left="283"/>
    </w:pPr>
  </w:style>
  <w:style w:type="character" w:customStyle="1" w:styleId="22">
    <w:name w:val="Основной текст с отступом 2 Знак"/>
    <w:basedOn w:val="a0"/>
    <w:link w:val="21"/>
    <w:uiPriority w:val="99"/>
    <w:semiHidden/>
    <w:rsid w:val="004C6EBD"/>
    <w:rPr>
      <w:rFonts w:ascii="Times New Roman" w:eastAsia="Times New Roman" w:hAnsi="Times New Roman" w:cs="Times New Roman"/>
      <w:sz w:val="20"/>
      <w:szCs w:val="20"/>
      <w:lang w:eastAsia="ru-RU"/>
    </w:rPr>
  </w:style>
  <w:style w:type="table" w:styleId="ad">
    <w:name w:val="Table Grid"/>
    <w:basedOn w:val="a1"/>
    <w:rsid w:val="004825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D062DD"/>
    <w:rPr>
      <w:rFonts w:ascii="Times New Roman" w:eastAsia="Times New Roman" w:hAnsi="Times New Roman" w:cs="Times New Roman"/>
      <w:sz w:val="24"/>
      <w:szCs w:val="20"/>
      <w:lang w:eastAsia="ru-RU"/>
    </w:rPr>
  </w:style>
  <w:style w:type="paragraph" w:customStyle="1" w:styleId="23">
    <w:name w:val="Абзац списка2"/>
    <w:basedOn w:val="a"/>
    <w:rsid w:val="00D062DD"/>
    <w:pPr>
      <w:spacing w:after="200" w:line="276" w:lineRule="auto"/>
      <w:ind w:left="720"/>
    </w:pPr>
    <w:rPr>
      <w:rFonts w:ascii="Calibri" w:hAnsi="Calibri"/>
      <w:sz w:val="22"/>
      <w:szCs w:val="22"/>
      <w:lang w:eastAsia="en-US"/>
    </w:rPr>
  </w:style>
  <w:style w:type="paragraph" w:customStyle="1" w:styleId="24">
    <w:name w:val="Стиль2"/>
    <w:basedOn w:val="a"/>
    <w:uiPriority w:val="99"/>
    <w:rsid w:val="0055329D"/>
    <w:pPr>
      <w:suppressAutoHyphens/>
      <w:ind w:firstLine="454"/>
      <w:jc w:val="center"/>
    </w:pPr>
    <w:rPr>
      <w:b/>
      <w:sz w:val="28"/>
      <w:szCs w:val="28"/>
    </w:rPr>
  </w:style>
  <w:style w:type="paragraph" w:styleId="ae">
    <w:name w:val="Body Text"/>
    <w:basedOn w:val="a"/>
    <w:link w:val="af"/>
    <w:rsid w:val="0055329D"/>
    <w:pPr>
      <w:spacing w:after="120"/>
    </w:pPr>
  </w:style>
  <w:style w:type="character" w:customStyle="1" w:styleId="af">
    <w:name w:val="Основной текст Знак"/>
    <w:basedOn w:val="a0"/>
    <w:link w:val="ae"/>
    <w:rsid w:val="0055329D"/>
    <w:rPr>
      <w:rFonts w:ascii="Times New Roman" w:eastAsia="Times New Roman" w:hAnsi="Times New Roman" w:cs="Times New Roman"/>
      <w:sz w:val="20"/>
      <w:szCs w:val="20"/>
    </w:rPr>
  </w:style>
  <w:style w:type="paragraph" w:styleId="af0">
    <w:name w:val="Body Text Indent"/>
    <w:basedOn w:val="a"/>
    <w:link w:val="af1"/>
    <w:uiPriority w:val="99"/>
    <w:unhideWhenUsed/>
    <w:rsid w:val="00B238E9"/>
    <w:pPr>
      <w:spacing w:after="120"/>
      <w:ind w:left="283"/>
    </w:pPr>
  </w:style>
  <w:style w:type="character" w:customStyle="1" w:styleId="af1">
    <w:name w:val="Основной текст с отступом Знак"/>
    <w:basedOn w:val="a0"/>
    <w:link w:val="af0"/>
    <w:uiPriority w:val="99"/>
    <w:rsid w:val="00B238E9"/>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364651"/>
    <w:rPr>
      <w:rFonts w:ascii="Tahoma" w:hAnsi="Tahoma" w:cs="Tahoma"/>
      <w:sz w:val="16"/>
      <w:szCs w:val="16"/>
    </w:rPr>
  </w:style>
  <w:style w:type="character" w:customStyle="1" w:styleId="af3">
    <w:name w:val="Текст выноски Знак"/>
    <w:basedOn w:val="a0"/>
    <w:link w:val="af2"/>
    <w:uiPriority w:val="99"/>
    <w:semiHidden/>
    <w:rsid w:val="00364651"/>
    <w:rPr>
      <w:rFonts w:ascii="Tahoma" w:eastAsia="Times New Roman" w:hAnsi="Tahoma" w:cs="Tahoma"/>
      <w:sz w:val="16"/>
      <w:szCs w:val="16"/>
      <w:lang w:eastAsia="ru-RU"/>
    </w:rPr>
  </w:style>
  <w:style w:type="character" w:customStyle="1" w:styleId="af4">
    <w:name w:val="Центр Знак"/>
    <w:basedOn w:val="a0"/>
    <w:link w:val="af5"/>
    <w:locked/>
    <w:rsid w:val="00364651"/>
    <w:rPr>
      <w:sz w:val="24"/>
      <w:lang w:val="en-US"/>
    </w:rPr>
  </w:style>
  <w:style w:type="paragraph" w:customStyle="1" w:styleId="af5">
    <w:name w:val="Центр"/>
    <w:link w:val="af4"/>
    <w:rsid w:val="00364651"/>
    <w:pPr>
      <w:spacing w:after="0" w:line="240" w:lineRule="auto"/>
      <w:jc w:val="center"/>
    </w:pPr>
    <w:rPr>
      <w:sz w:val="24"/>
      <w:lang w:val="en-US"/>
    </w:rPr>
  </w:style>
  <w:style w:type="character" w:customStyle="1" w:styleId="dxebasedevex">
    <w:name w:val="dxebase_devex"/>
    <w:basedOn w:val="a0"/>
    <w:rsid w:val="00705025"/>
  </w:style>
  <w:style w:type="paragraph" w:customStyle="1" w:styleId="Default">
    <w:name w:val="Default"/>
    <w:rsid w:val="00B14262"/>
    <w:pPr>
      <w:autoSpaceDE w:val="0"/>
      <w:autoSpaceDN w:val="0"/>
      <w:adjustRightInd w:val="0"/>
      <w:spacing w:after="0" w:line="240" w:lineRule="auto"/>
    </w:pPr>
    <w:rPr>
      <w:rFonts w:ascii="Arial" w:hAnsi="Arial" w:cs="Arial"/>
      <w:color w:val="000000"/>
      <w:sz w:val="24"/>
      <w:szCs w:val="24"/>
    </w:rPr>
  </w:style>
  <w:style w:type="character" w:customStyle="1" w:styleId="10">
    <w:name w:val="Заголовок 1 Знак"/>
    <w:basedOn w:val="a0"/>
    <w:link w:val="1"/>
    <w:uiPriority w:val="9"/>
    <w:rsid w:val="004944DD"/>
    <w:rPr>
      <w:rFonts w:asciiTheme="majorHAnsi" w:eastAsiaTheme="majorEastAsia" w:hAnsiTheme="majorHAnsi" w:cstheme="majorBidi"/>
      <w:b/>
      <w:bCs/>
      <w:color w:val="2E74B5" w:themeColor="accent1" w:themeShade="BF"/>
      <w:sz w:val="28"/>
      <w:szCs w:val="28"/>
      <w:lang w:eastAsia="ru-RU"/>
    </w:rPr>
  </w:style>
  <w:style w:type="paragraph" w:styleId="af6">
    <w:name w:val="TOC Heading"/>
    <w:basedOn w:val="1"/>
    <w:next w:val="a"/>
    <w:uiPriority w:val="39"/>
    <w:unhideWhenUsed/>
    <w:qFormat/>
    <w:rsid w:val="004944DD"/>
    <w:pPr>
      <w:spacing w:line="276" w:lineRule="auto"/>
      <w:outlineLvl w:val="9"/>
    </w:pPr>
  </w:style>
  <w:style w:type="paragraph" w:styleId="12">
    <w:name w:val="toc 1"/>
    <w:basedOn w:val="a"/>
    <w:next w:val="a"/>
    <w:autoRedefine/>
    <w:uiPriority w:val="39"/>
    <w:unhideWhenUsed/>
    <w:rsid w:val="004944DD"/>
    <w:pPr>
      <w:tabs>
        <w:tab w:val="right" w:leader="dot" w:pos="10196"/>
      </w:tabs>
      <w:spacing w:after="100" w:line="360" w:lineRule="auto"/>
    </w:pPr>
  </w:style>
  <w:style w:type="paragraph" w:styleId="25">
    <w:name w:val="toc 2"/>
    <w:basedOn w:val="a"/>
    <w:next w:val="a"/>
    <w:autoRedefine/>
    <w:uiPriority w:val="39"/>
    <w:unhideWhenUsed/>
    <w:rsid w:val="004944DD"/>
    <w:pPr>
      <w:spacing w:after="100"/>
      <w:ind w:left="200"/>
    </w:pPr>
  </w:style>
  <w:style w:type="character" w:styleId="af7">
    <w:name w:val="annotation reference"/>
    <w:basedOn w:val="a0"/>
    <w:uiPriority w:val="99"/>
    <w:semiHidden/>
    <w:unhideWhenUsed/>
    <w:rsid w:val="00B14859"/>
    <w:rPr>
      <w:sz w:val="16"/>
      <w:szCs w:val="16"/>
    </w:rPr>
  </w:style>
  <w:style w:type="paragraph" w:styleId="af8">
    <w:name w:val="annotation text"/>
    <w:basedOn w:val="a"/>
    <w:link w:val="af9"/>
    <w:uiPriority w:val="99"/>
    <w:semiHidden/>
    <w:unhideWhenUsed/>
    <w:rsid w:val="00B14859"/>
  </w:style>
  <w:style w:type="character" w:customStyle="1" w:styleId="af9">
    <w:name w:val="Текст примечания Знак"/>
    <w:basedOn w:val="a0"/>
    <w:link w:val="af8"/>
    <w:uiPriority w:val="99"/>
    <w:semiHidden/>
    <w:rsid w:val="00B14859"/>
    <w:rPr>
      <w:rFonts w:ascii="Times New Roman" w:eastAsia="Times New Roman" w:hAnsi="Times New Roman" w:cs="Times New Roman"/>
      <w:sz w:val="20"/>
      <w:szCs w:val="20"/>
      <w:lang w:eastAsia="ru-RU"/>
    </w:rPr>
  </w:style>
  <w:style w:type="paragraph" w:styleId="afa">
    <w:name w:val="annotation subject"/>
    <w:basedOn w:val="af8"/>
    <w:next w:val="af8"/>
    <w:link w:val="afb"/>
    <w:uiPriority w:val="99"/>
    <w:semiHidden/>
    <w:unhideWhenUsed/>
    <w:rsid w:val="00B14859"/>
    <w:rPr>
      <w:b/>
      <w:bCs/>
    </w:rPr>
  </w:style>
  <w:style w:type="character" w:customStyle="1" w:styleId="afb">
    <w:name w:val="Тема примечания Знак"/>
    <w:basedOn w:val="af9"/>
    <w:link w:val="afa"/>
    <w:uiPriority w:val="99"/>
    <w:semiHidden/>
    <w:rsid w:val="00B14859"/>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3426796">
      <w:bodyDiv w:val="1"/>
      <w:marLeft w:val="0"/>
      <w:marRight w:val="0"/>
      <w:marTop w:val="0"/>
      <w:marBottom w:val="0"/>
      <w:divBdr>
        <w:top w:val="none" w:sz="0" w:space="0" w:color="auto"/>
        <w:left w:val="none" w:sz="0" w:space="0" w:color="auto"/>
        <w:bottom w:val="none" w:sz="0" w:space="0" w:color="auto"/>
        <w:right w:val="none" w:sz="0" w:space="0" w:color="auto"/>
      </w:divBdr>
    </w:div>
    <w:div w:id="1172719147">
      <w:bodyDiv w:val="1"/>
      <w:marLeft w:val="0"/>
      <w:marRight w:val="0"/>
      <w:marTop w:val="0"/>
      <w:marBottom w:val="0"/>
      <w:divBdr>
        <w:top w:val="none" w:sz="0" w:space="0" w:color="auto"/>
        <w:left w:val="none" w:sz="0" w:space="0" w:color="auto"/>
        <w:bottom w:val="none" w:sz="0" w:space="0" w:color="auto"/>
        <w:right w:val="none" w:sz="0" w:space="0" w:color="auto"/>
      </w:divBdr>
    </w:div>
    <w:div w:id="1758744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BA471F-1A46-463E-ADAA-1E6FD3B3B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5439</Words>
  <Characters>31008</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limit</cp:lastModifiedBy>
  <cp:revision>8</cp:revision>
  <dcterms:created xsi:type="dcterms:W3CDTF">2022-07-27T05:48:00Z</dcterms:created>
  <dcterms:modified xsi:type="dcterms:W3CDTF">2024-09-06T18:31:00Z</dcterms:modified>
</cp:coreProperties>
</file>